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8FD" w:rsidRPr="00A835F8" w:rsidRDefault="006858BC" w:rsidP="003F4672">
      <w:pPr>
        <w:pStyle w:val="Odstavecseseznamem"/>
        <w:numPr>
          <w:ilvl w:val="0"/>
          <w:numId w:val="1"/>
        </w:numPr>
        <w:jc w:val="center"/>
        <w:rPr>
          <w:rFonts w:asciiTheme="majorHAnsi" w:hAnsiTheme="majorHAnsi"/>
          <w:sz w:val="52"/>
          <w:szCs w:val="52"/>
        </w:rPr>
      </w:pPr>
      <w:r w:rsidRPr="00A835F8">
        <w:rPr>
          <w:rFonts w:asciiTheme="majorHAnsi" w:hAnsiTheme="majorHAnsi"/>
          <w:sz w:val="72"/>
          <w:szCs w:val="72"/>
        </w:rPr>
        <w:t xml:space="preserve">Program rozvoje obce </w:t>
      </w:r>
      <w:r w:rsidRPr="00A835F8">
        <w:rPr>
          <w:rFonts w:asciiTheme="majorHAnsi" w:hAnsiTheme="majorHAnsi"/>
          <w:sz w:val="72"/>
          <w:szCs w:val="72"/>
        </w:rPr>
        <w:br/>
        <w:t xml:space="preserve">Lahošť </w:t>
      </w:r>
      <w:r w:rsidRPr="00A835F8">
        <w:rPr>
          <w:rFonts w:asciiTheme="majorHAnsi" w:hAnsiTheme="majorHAnsi"/>
          <w:sz w:val="72"/>
          <w:szCs w:val="72"/>
        </w:rPr>
        <w:br/>
      </w:r>
      <w:r w:rsidRPr="00A835F8">
        <w:rPr>
          <w:rFonts w:asciiTheme="majorHAnsi" w:hAnsiTheme="majorHAnsi"/>
          <w:sz w:val="52"/>
          <w:szCs w:val="52"/>
        </w:rPr>
        <w:t>na období 2016 – 2022</w:t>
      </w:r>
    </w:p>
    <w:p w:rsidR="006858BC" w:rsidRDefault="006858BC" w:rsidP="006858BC">
      <w:pPr>
        <w:jc w:val="center"/>
        <w:rPr>
          <w:rFonts w:asciiTheme="majorHAnsi" w:hAnsiTheme="majorHAnsi"/>
          <w:sz w:val="52"/>
          <w:szCs w:val="52"/>
        </w:rPr>
      </w:pPr>
    </w:p>
    <w:p w:rsidR="006858BC" w:rsidRDefault="006858BC" w:rsidP="006858BC">
      <w:pPr>
        <w:jc w:val="center"/>
        <w:rPr>
          <w:rFonts w:asciiTheme="majorHAnsi" w:hAnsiTheme="majorHAnsi"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1672636A" wp14:editId="3D5C8FFB">
            <wp:extent cx="3387256" cy="3868761"/>
            <wp:effectExtent l="0" t="0" r="3810" b="0"/>
            <wp:docPr id="1" name="obrázek 2" descr="znak obce Lahoš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 Lahoš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95" cy="38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BC" w:rsidRDefault="006858BC" w:rsidP="006858BC">
      <w:pPr>
        <w:jc w:val="center"/>
        <w:rPr>
          <w:rFonts w:asciiTheme="majorHAnsi" w:hAnsiTheme="majorHAnsi"/>
          <w:sz w:val="52"/>
          <w:szCs w:val="52"/>
        </w:rPr>
      </w:pPr>
    </w:p>
    <w:p w:rsidR="006858BC" w:rsidRDefault="006858BC" w:rsidP="006858BC">
      <w:pPr>
        <w:jc w:val="center"/>
        <w:rPr>
          <w:rFonts w:asciiTheme="majorHAnsi" w:hAnsiTheme="majorHAnsi"/>
          <w:sz w:val="52"/>
          <w:szCs w:val="52"/>
        </w:rPr>
      </w:pPr>
    </w:p>
    <w:p w:rsidR="006858BC" w:rsidRDefault="006858BC" w:rsidP="006858BC">
      <w:pPr>
        <w:jc w:val="center"/>
        <w:rPr>
          <w:rFonts w:asciiTheme="majorHAnsi" w:hAnsiTheme="majorHAnsi"/>
          <w:sz w:val="52"/>
          <w:szCs w:val="52"/>
        </w:rPr>
      </w:pPr>
    </w:p>
    <w:p w:rsidR="006858BC" w:rsidRDefault="006858BC" w:rsidP="006858BC">
      <w:pPr>
        <w:jc w:val="center"/>
        <w:rPr>
          <w:rFonts w:asciiTheme="majorHAnsi" w:hAnsiTheme="majorHAnsi"/>
          <w:sz w:val="52"/>
          <w:szCs w:val="52"/>
        </w:rPr>
      </w:pPr>
    </w:p>
    <w:p w:rsidR="006858BC" w:rsidRDefault="006858BC" w:rsidP="006858BC">
      <w:pPr>
        <w:jc w:val="center"/>
      </w:pPr>
    </w:p>
    <w:p w:rsidR="006858BC" w:rsidRPr="008A78B9" w:rsidRDefault="006858BC" w:rsidP="006858BC">
      <w:pPr>
        <w:pStyle w:val="Nadpis1"/>
        <w:rPr>
          <w:color w:val="auto"/>
        </w:rPr>
      </w:pPr>
      <w:bookmarkStart w:id="0" w:name="_Toc435739111"/>
      <w:r w:rsidRPr="008A78B9">
        <w:rPr>
          <w:color w:val="auto"/>
        </w:rPr>
        <w:lastRenderedPageBreak/>
        <w:t>Obsah</w:t>
      </w:r>
      <w:bookmarkEnd w:id="0"/>
      <w:r w:rsidRPr="008A78B9">
        <w:rPr>
          <w:color w:val="auto"/>
        </w:rPr>
        <w:t xml:space="preserve"> </w:t>
      </w:r>
      <w:bookmarkStart w:id="1" w:name="_GoBack"/>
      <w:bookmarkEnd w:id="1"/>
    </w:p>
    <w:p w:rsidR="003E6B01" w:rsidRPr="008A78B9" w:rsidRDefault="003E6B0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r w:rsidRPr="008A78B9">
        <w:fldChar w:fldCharType="begin"/>
      </w:r>
      <w:r w:rsidRPr="008A78B9">
        <w:instrText xml:space="preserve"> TOC \o "1-3" \h \z \u </w:instrText>
      </w:r>
      <w:r w:rsidRPr="008A78B9">
        <w:fldChar w:fldCharType="separate"/>
      </w:r>
      <w:hyperlink w:anchor="_Toc435739111" w:history="1">
        <w:r w:rsidRPr="008A78B9">
          <w:rPr>
            <w:rStyle w:val="Hypertextovodkaz"/>
            <w:noProof/>
            <w:color w:val="auto"/>
          </w:rPr>
          <w:t>Obsah</w:t>
        </w:r>
        <w:r w:rsidRPr="008A78B9">
          <w:rPr>
            <w:noProof/>
            <w:webHidden/>
          </w:rPr>
          <w:tab/>
        </w:r>
        <w:r w:rsidRPr="008A78B9">
          <w:rPr>
            <w:noProof/>
            <w:webHidden/>
          </w:rPr>
          <w:fldChar w:fldCharType="begin"/>
        </w:r>
        <w:r w:rsidRPr="008A78B9">
          <w:rPr>
            <w:noProof/>
            <w:webHidden/>
          </w:rPr>
          <w:instrText xml:space="preserve"> PAGEREF _Toc435739111 \h </w:instrText>
        </w:r>
        <w:r w:rsidRPr="008A78B9">
          <w:rPr>
            <w:noProof/>
            <w:webHidden/>
          </w:rPr>
        </w:r>
        <w:r w:rsidRPr="008A78B9">
          <w:rPr>
            <w:noProof/>
            <w:webHidden/>
          </w:rPr>
          <w:fldChar w:fldCharType="separate"/>
        </w:r>
        <w:r w:rsidRPr="008A78B9">
          <w:rPr>
            <w:noProof/>
            <w:webHidden/>
          </w:rPr>
          <w:t>2</w:t>
        </w:r>
        <w:r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2" w:history="1">
        <w:r w:rsidR="003E6B01" w:rsidRPr="008A78B9">
          <w:rPr>
            <w:rStyle w:val="Hypertextovodkaz"/>
            <w:noProof/>
            <w:color w:val="auto"/>
          </w:rPr>
          <w:t>Úvod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_Toc435739112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3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3" w:history="1">
        <w:r w:rsidR="003E6B01" w:rsidRPr="008A78B9">
          <w:rPr>
            <w:rStyle w:val="Hypertextovodkaz"/>
            <w:noProof/>
            <w:color w:val="auto"/>
          </w:rPr>
          <w:t>A Analytická část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_Toc435739113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4" w:history="1">
        <w:r w:rsidR="003E6B01" w:rsidRPr="008A78B9">
          <w:rPr>
            <w:rStyle w:val="Hypertextovodkaz"/>
            <w:noProof/>
            <w:color w:val="auto"/>
          </w:rPr>
          <w:t>A. 1 Charakteristika obce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_Toc435739114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5" w:history="1">
        <w:r w:rsidR="003E6B01" w:rsidRPr="008A78B9">
          <w:rPr>
            <w:rStyle w:val="Hypertextovodkaz"/>
            <w:noProof/>
            <w:color w:val="auto"/>
          </w:rPr>
          <w:t>1. Území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_Toc435739115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6" w:history="1">
        <w:r w:rsidR="003E6B01" w:rsidRPr="008A78B9">
          <w:rPr>
            <w:rStyle w:val="Hypertextovodkaz"/>
            <w:noProof/>
            <w:color w:val="auto"/>
          </w:rPr>
          <w:t>2. Obyvatelstvo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_Toc435739116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6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7" w:history="1">
        <w:r w:rsidR="003E6B01" w:rsidRPr="008A78B9">
          <w:rPr>
            <w:rStyle w:val="Hypertextovodkaz"/>
            <w:noProof/>
            <w:color w:val="auto"/>
          </w:rPr>
          <w:t>3. Hospodářství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_Toc435739117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7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8" w:history="1">
        <w:r w:rsidR="003E6B01" w:rsidRPr="008A78B9">
          <w:rPr>
            <w:rStyle w:val="Hypertextovodkaz"/>
            <w:noProof/>
            <w:color w:val="auto"/>
          </w:rPr>
          <w:t>4. Infrastruktura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_Toc435739118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7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19" w:history="1">
        <w:r w:rsidR="003E6B01" w:rsidRPr="008A78B9">
          <w:rPr>
            <w:rStyle w:val="Hypertextovodkaz"/>
            <w:noProof/>
            <w:color w:val="auto"/>
          </w:rPr>
          <w:t xml:space="preserve">Kanalizace a </w:t>
        </w:r>
        <w:r w:rsidR="003E6B01" w:rsidRPr="008A78B9">
          <w:rPr>
            <w:rStyle w:val="Hypertextovodkaz"/>
            <w:rFonts w:ascii="TimesNewRoman,Bold" w:hAnsi="TimesNewRoman,Bold" w:cs="TimesNewRoman,Bold"/>
            <w:noProof/>
            <w:color w:val="auto"/>
          </w:rPr>
          <w:t>č</w:t>
        </w:r>
        <w:r w:rsidR="003E6B01" w:rsidRPr="008A78B9">
          <w:rPr>
            <w:rStyle w:val="Hypertextovodkaz"/>
            <w:noProof/>
            <w:color w:val="auto"/>
          </w:rPr>
          <w:t>ist</w:t>
        </w:r>
        <w:r w:rsidR="003E6B01" w:rsidRPr="008A78B9">
          <w:rPr>
            <w:rStyle w:val="Hypertextovodkaz"/>
            <w:rFonts w:ascii="TimesNewRoman,Bold" w:hAnsi="TimesNewRoman,Bold" w:cs="TimesNewRoman,Bold"/>
            <w:noProof/>
            <w:color w:val="auto"/>
          </w:rPr>
          <w:t>ě</w:t>
        </w:r>
        <w:r w:rsidR="003E6B01" w:rsidRPr="008A78B9">
          <w:rPr>
            <w:rStyle w:val="Hypertextovodkaz"/>
            <w:noProof/>
            <w:color w:val="auto"/>
          </w:rPr>
          <w:t>ní odpadních vod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_Toc435739119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7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0" w:history="1">
        <w:r w:rsidR="003E6B01" w:rsidRPr="008A78B9">
          <w:rPr>
            <w:rStyle w:val="Hypertextovodkaz"/>
            <w:noProof/>
            <w:color w:val="auto"/>
          </w:rPr>
          <w:t>Ve</w:t>
        </w:r>
        <w:r w:rsidR="003E6B01" w:rsidRPr="008A78B9">
          <w:rPr>
            <w:rStyle w:val="Hypertextovodkaz"/>
            <w:rFonts w:ascii="TimesNewRoman,Bold" w:hAnsi="TimesNewRoman,Bold" w:cs="TimesNewRoman,Bold"/>
            <w:noProof/>
            <w:color w:val="auto"/>
          </w:rPr>
          <w:t>ř</w:t>
        </w:r>
        <w:r w:rsidR="003E6B01" w:rsidRPr="008A78B9">
          <w:rPr>
            <w:rStyle w:val="Hypertextovodkaz"/>
            <w:noProof/>
            <w:color w:val="auto"/>
          </w:rPr>
          <w:t>ejné osv</w:t>
        </w:r>
        <w:r w:rsidR="003E6B01" w:rsidRPr="008A78B9">
          <w:rPr>
            <w:rStyle w:val="Hypertextovodkaz"/>
            <w:rFonts w:ascii="TimesNewRoman,Bold" w:hAnsi="TimesNewRoman,Bold" w:cs="TimesNewRoman,Bold"/>
            <w:noProof/>
            <w:color w:val="auto"/>
          </w:rPr>
          <w:t>ě</w:t>
        </w:r>
        <w:r w:rsidR="003E6B01" w:rsidRPr="008A78B9">
          <w:rPr>
            <w:rStyle w:val="Hypertextovodkaz"/>
            <w:noProof/>
            <w:color w:val="auto"/>
          </w:rPr>
          <w:t>tlení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_Toc435739120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7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1" w:history="1">
        <w:r w:rsidR="003E6B01" w:rsidRPr="008A78B9">
          <w:rPr>
            <w:rStyle w:val="Hypertextovodkaz"/>
            <w:noProof/>
            <w:color w:val="auto"/>
          </w:rPr>
          <w:t>Dopravní infrastruktura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_Toc435739121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8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2" w:history="1">
        <w:r w:rsidR="003E6B01" w:rsidRPr="008A78B9">
          <w:rPr>
            <w:rStyle w:val="Hypertextovodkaz"/>
            <w:noProof/>
            <w:color w:val="auto"/>
          </w:rPr>
          <w:t>Dopravní obslužnost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_Toc435739122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8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3" w:history="1">
        <w:r w:rsidR="003E6B01" w:rsidRPr="008A78B9">
          <w:rPr>
            <w:rStyle w:val="Hypertextovodkaz"/>
            <w:noProof/>
            <w:color w:val="auto"/>
          </w:rPr>
          <w:t>5. Vybavenost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_Toc435739123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9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4" w:history="1">
        <w:r w:rsidR="003E6B01" w:rsidRPr="008A78B9">
          <w:rPr>
            <w:rStyle w:val="Hypertextovodkaz"/>
            <w:noProof/>
            <w:color w:val="auto"/>
          </w:rPr>
          <w:t>Bydlení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_Toc435739124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9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5" w:history="1">
        <w:r w:rsidR="003E6B01" w:rsidRPr="008A78B9">
          <w:rPr>
            <w:rStyle w:val="Hypertextovodkaz"/>
            <w:noProof/>
            <w:color w:val="auto"/>
          </w:rPr>
          <w:t>Školství a vzdělávání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_Toc435739125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9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6" w:history="1">
        <w:r w:rsidR="003E6B01" w:rsidRPr="008A78B9">
          <w:rPr>
            <w:rStyle w:val="Hypertextovodkaz"/>
            <w:noProof/>
            <w:color w:val="auto"/>
          </w:rPr>
          <w:t>Zdravotnictví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_Toc435739126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10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7" w:history="1">
        <w:r w:rsidR="003E6B01" w:rsidRPr="008A78B9">
          <w:rPr>
            <w:rStyle w:val="Hypertextovodkaz"/>
            <w:noProof/>
            <w:color w:val="auto"/>
          </w:rPr>
          <w:t>Kultura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_Toc435739127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10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8" w:history="1">
        <w:r w:rsidR="003E6B01" w:rsidRPr="008A78B9">
          <w:rPr>
            <w:rStyle w:val="Hypertextovodkaz"/>
            <w:noProof/>
            <w:color w:val="auto"/>
          </w:rPr>
          <w:t>Sport a tělovýchova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_Toc435739128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13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29" w:history="1">
        <w:r w:rsidR="003E6B01" w:rsidRPr="008A78B9">
          <w:rPr>
            <w:rStyle w:val="Hypertextovodkaz"/>
            <w:noProof/>
            <w:color w:val="auto"/>
          </w:rPr>
          <w:t>6. Životní prostředí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_Toc435739129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13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0" w:history="1">
        <w:r w:rsidR="003E6B01" w:rsidRPr="008A78B9">
          <w:rPr>
            <w:rStyle w:val="Hypertextovodkaz"/>
            <w:noProof/>
            <w:color w:val="auto"/>
          </w:rPr>
          <w:t>Zeleň v obci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_Toc435739130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13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1" w:history="1">
        <w:r w:rsidR="003E6B01" w:rsidRPr="008A78B9">
          <w:rPr>
            <w:rStyle w:val="Hypertextovodkaz"/>
            <w:noProof/>
            <w:color w:val="auto"/>
          </w:rPr>
          <w:t>Vodní hospodářství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_Toc435739131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13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2" w:history="1">
        <w:r w:rsidR="003E6B01" w:rsidRPr="008A78B9">
          <w:rPr>
            <w:rStyle w:val="Hypertextovodkaz"/>
            <w:noProof/>
            <w:color w:val="auto"/>
          </w:rPr>
          <w:t>Odpadové hospodářství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_Toc435739132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14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3" w:history="1">
        <w:r w:rsidR="003E6B01" w:rsidRPr="008A78B9">
          <w:rPr>
            <w:rStyle w:val="Hypertextovodkaz"/>
            <w:noProof/>
            <w:color w:val="auto"/>
          </w:rPr>
          <w:t>7. Správa obce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_Toc435739133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14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4" w:history="1">
        <w:r w:rsidR="003E6B01" w:rsidRPr="008A78B9">
          <w:rPr>
            <w:rStyle w:val="Hypertextovodkaz"/>
            <w:noProof/>
            <w:color w:val="auto"/>
          </w:rPr>
          <w:t>Obecní úřad a kompetence obce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_Toc435739134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14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5" w:history="1">
        <w:r w:rsidR="003E6B01" w:rsidRPr="008A78B9">
          <w:rPr>
            <w:rStyle w:val="Hypertextovodkaz"/>
            <w:noProof/>
            <w:color w:val="auto"/>
          </w:rPr>
          <w:t>Rozpočtové hospodaření obce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_Toc435739135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6" w:history="1">
        <w:r w:rsidR="003E6B01" w:rsidRPr="008A78B9">
          <w:rPr>
            <w:rStyle w:val="Hypertextovodkaz"/>
            <w:noProof/>
            <w:color w:val="auto"/>
          </w:rPr>
          <w:t>Bezpečnost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_Toc435739136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7" w:history="1">
        <w:r w:rsidR="003E6B01" w:rsidRPr="008A78B9">
          <w:rPr>
            <w:rStyle w:val="Hypertextovodkaz"/>
            <w:noProof/>
            <w:color w:val="auto"/>
          </w:rPr>
          <w:t>Vnější vztahy a vazby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_Toc435739137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8" w:history="1">
        <w:r w:rsidR="003E6B01" w:rsidRPr="008A78B9">
          <w:rPr>
            <w:rStyle w:val="Hypertextovodkaz"/>
            <w:noProof/>
            <w:color w:val="auto"/>
          </w:rPr>
          <w:t>A. 2 Východiska pro návrhovou část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_Toc435739138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39" w:history="1">
        <w:r w:rsidR="003E6B01" w:rsidRPr="008A78B9">
          <w:rPr>
            <w:rStyle w:val="Hypertextovodkaz"/>
            <w:noProof/>
            <w:color w:val="auto"/>
          </w:rPr>
          <w:t>B. NÁVRHOVÁ ČÁST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_Toc435739139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0" w:history="1">
        <w:r w:rsidR="003E6B01" w:rsidRPr="008A78B9">
          <w:rPr>
            <w:rStyle w:val="Hypertextovodkaz"/>
            <w:noProof/>
            <w:color w:val="auto"/>
          </w:rPr>
          <w:t>B. 1 Strategická vize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_Toc435739140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1" w:history="1">
        <w:r w:rsidR="003E6B01" w:rsidRPr="008A78B9">
          <w:rPr>
            <w:rStyle w:val="Hypertextovodkaz"/>
            <w:noProof/>
            <w:color w:val="auto"/>
          </w:rPr>
          <w:t>B. 2 Programové cíle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_Toc435739141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15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2" w:history="1">
        <w:r w:rsidR="003E6B01" w:rsidRPr="008A78B9">
          <w:rPr>
            <w:rStyle w:val="Hypertextovodkaz"/>
            <w:noProof/>
            <w:color w:val="auto"/>
          </w:rPr>
          <w:t>B. 3 Rozvojové aktivity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_Toc435739142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16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3" w:history="1">
        <w:r w:rsidR="003E6B01" w:rsidRPr="008A78B9">
          <w:rPr>
            <w:rStyle w:val="Hypertextovodkaz"/>
            <w:noProof/>
            <w:color w:val="auto"/>
          </w:rPr>
          <w:t>Teplická ulice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_Toc435739143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16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4" w:history="1">
        <w:r w:rsidR="003E6B01" w:rsidRPr="008A78B9">
          <w:rPr>
            <w:rStyle w:val="Hypertextovodkaz"/>
            <w:noProof/>
            <w:color w:val="auto"/>
          </w:rPr>
          <w:t>Příčná ulice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_Toc435739144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16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5" w:history="1">
        <w:r w:rsidR="003E6B01" w:rsidRPr="008A78B9">
          <w:rPr>
            <w:rStyle w:val="Hypertextovodkaz"/>
            <w:noProof/>
            <w:color w:val="auto"/>
          </w:rPr>
          <w:t>Dokončení rekonstrukce chodníků v obci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_Toc435739145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16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6" w:history="1">
        <w:r w:rsidR="003E6B01" w:rsidRPr="008A78B9">
          <w:rPr>
            <w:rStyle w:val="Hypertextovodkaz"/>
            <w:noProof/>
            <w:color w:val="auto"/>
          </w:rPr>
          <w:t>Kulturní dům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_Toc435739146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16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7" w:history="1">
        <w:r w:rsidR="003E6B01" w:rsidRPr="008A78B9">
          <w:rPr>
            <w:rStyle w:val="Hypertextovodkaz"/>
            <w:noProof/>
            <w:color w:val="auto"/>
          </w:rPr>
          <w:t>Dokončení revitalizace zeleně obce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_Toc435739147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17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8" w:history="1">
        <w:r w:rsidR="003E6B01" w:rsidRPr="008A78B9">
          <w:rPr>
            <w:rStyle w:val="Hypertextovodkaz"/>
            <w:noProof/>
            <w:color w:val="auto"/>
          </w:rPr>
          <w:t>Vybudování sportovního areálu u fotbalového hřiště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_Toc435739148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17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49" w:history="1">
        <w:r w:rsidR="003E6B01" w:rsidRPr="008A78B9">
          <w:rPr>
            <w:rStyle w:val="Hypertextovodkaz"/>
            <w:noProof/>
            <w:color w:val="auto"/>
          </w:rPr>
          <w:t>Revitalizace zahrady za školkou, propojení se stávající využívanou částí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_Toc435739149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18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50" w:history="1">
        <w:r w:rsidR="003E6B01" w:rsidRPr="008A78B9">
          <w:rPr>
            <w:rStyle w:val="Hypertextovodkaz"/>
            <w:noProof/>
            <w:color w:val="auto"/>
          </w:rPr>
          <w:t>Postupná rekonstrukce bytových jednotek v majetku obce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_Toc435739150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18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51" w:history="1">
        <w:r w:rsidR="003E6B01" w:rsidRPr="008A78B9">
          <w:rPr>
            <w:rStyle w:val="Hypertextovodkaz"/>
            <w:noProof/>
            <w:color w:val="auto"/>
          </w:rPr>
          <w:t>B. 4 Podpora realizace programu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_Toc435739151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18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Pr="008A78B9" w:rsidRDefault="00840C6E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435739152" w:history="1">
        <w:r w:rsidR="003E6B01" w:rsidRPr="008A78B9">
          <w:rPr>
            <w:rStyle w:val="Hypertextovodkaz"/>
            <w:noProof/>
            <w:color w:val="auto"/>
          </w:rPr>
          <w:t>Přílohy</w:t>
        </w:r>
        <w:r w:rsidR="003E6B01" w:rsidRPr="008A78B9">
          <w:rPr>
            <w:noProof/>
            <w:webHidden/>
          </w:rPr>
          <w:tab/>
        </w:r>
        <w:r w:rsidR="003E6B01" w:rsidRPr="008A78B9">
          <w:rPr>
            <w:noProof/>
            <w:webHidden/>
          </w:rPr>
          <w:fldChar w:fldCharType="begin"/>
        </w:r>
        <w:r w:rsidR="003E6B01" w:rsidRPr="008A78B9">
          <w:rPr>
            <w:noProof/>
            <w:webHidden/>
          </w:rPr>
          <w:instrText xml:space="preserve"> PAGEREF _Toc435739152 \h </w:instrText>
        </w:r>
        <w:r w:rsidR="003E6B01" w:rsidRPr="008A78B9">
          <w:rPr>
            <w:noProof/>
            <w:webHidden/>
          </w:rPr>
        </w:r>
        <w:r w:rsidR="003E6B01" w:rsidRPr="008A78B9">
          <w:rPr>
            <w:noProof/>
            <w:webHidden/>
          </w:rPr>
          <w:fldChar w:fldCharType="separate"/>
        </w:r>
        <w:r w:rsidR="003E6B01" w:rsidRPr="008A78B9">
          <w:rPr>
            <w:noProof/>
            <w:webHidden/>
          </w:rPr>
          <w:t>19</w:t>
        </w:r>
        <w:r w:rsidR="003E6B01" w:rsidRPr="008A78B9">
          <w:rPr>
            <w:noProof/>
            <w:webHidden/>
          </w:rPr>
          <w:fldChar w:fldCharType="end"/>
        </w:r>
      </w:hyperlink>
    </w:p>
    <w:p w:rsidR="003E6B01" w:rsidRDefault="003E6B01" w:rsidP="003E6B01">
      <w:r w:rsidRPr="008A78B9">
        <w:fldChar w:fldCharType="end"/>
      </w:r>
    </w:p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Default="003E6B01" w:rsidP="003E6B01"/>
    <w:p w:rsidR="003E6B01" w:rsidRPr="003E6B01" w:rsidRDefault="003E6B01" w:rsidP="003E6B01"/>
    <w:p w:rsidR="00C21577" w:rsidRPr="00A835F8" w:rsidRDefault="00C21577" w:rsidP="007D38AF">
      <w:pPr>
        <w:pStyle w:val="Nadpis1"/>
        <w:rPr>
          <w:color w:val="auto"/>
        </w:rPr>
      </w:pPr>
      <w:bookmarkStart w:id="2" w:name="_Toc435739112"/>
      <w:r w:rsidRPr="00A835F8">
        <w:rPr>
          <w:color w:val="auto"/>
        </w:rPr>
        <w:lastRenderedPageBreak/>
        <w:t>Úvod</w:t>
      </w:r>
      <w:bookmarkEnd w:id="2"/>
    </w:p>
    <w:p w:rsidR="004F741B" w:rsidRPr="00A835F8" w:rsidRDefault="00CA2BBF" w:rsidP="00A07D41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sz w:val="24"/>
          <w:szCs w:val="24"/>
        </w:rPr>
        <w:t>Zásadním plánovacím dokumentem obce, zakotveným v zákoně č. 128/2000 Sb., o obcích, je program rozvoje obce. Jde o hlavní nástroj řízení obce. Smyslem tvorby tohoto dokumentu bylo na základě popsání situace v obci zformulovat základní představy o budoucnos</w:t>
      </w:r>
      <w:r w:rsidR="00EC7C19" w:rsidRPr="00A835F8">
        <w:rPr>
          <w:sz w:val="24"/>
          <w:szCs w:val="24"/>
        </w:rPr>
        <w:t>ti obce a</w:t>
      </w:r>
      <w:r w:rsidRPr="00A835F8">
        <w:rPr>
          <w:sz w:val="24"/>
          <w:szCs w:val="24"/>
        </w:rPr>
        <w:t xml:space="preserve"> o jejím rozvoji, jenž povede k celkovému zlepšení života obyvatel obce.</w:t>
      </w:r>
    </w:p>
    <w:p w:rsidR="00C21577" w:rsidRDefault="00C21577" w:rsidP="00A07D41">
      <w:pPr>
        <w:spacing w:line="360" w:lineRule="auto"/>
      </w:pPr>
    </w:p>
    <w:p w:rsidR="00C21577" w:rsidRDefault="006E074E" w:rsidP="00C21577">
      <w:r>
        <w:rPr>
          <w:rFonts w:ascii="Arial" w:eastAsia="Times New Roman" w:hAnsi="Arial" w:cs="Arial"/>
          <w:b/>
          <w:bCs/>
          <w:noProof/>
          <w:color w:val="FFFFFF"/>
          <w:sz w:val="18"/>
          <w:szCs w:val="18"/>
          <w:lang w:eastAsia="cs-CZ"/>
        </w:rPr>
        <w:drawing>
          <wp:inline distT="0" distB="0" distL="0" distR="0" wp14:anchorId="6AC18E3A" wp14:editId="1E7A36B7">
            <wp:extent cx="5760720" cy="4320399"/>
            <wp:effectExtent l="0" t="0" r="0" b="4445"/>
            <wp:docPr id="9" name="Obrázek 9" descr="http://sgi.nahlizenidokn.cuzk.cz/marushka/handlers/getfilefromtemp.ashx?FileName=da117cf3-648c-419c-8140-ee13c7925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2" descr="http://sgi.nahlizenidokn.cuzk.cz/marushka/handlers/getfilefromtemp.ashx?FileName=da117cf3-648c-419c-8140-ee13c79255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77" w:rsidRDefault="00C21577" w:rsidP="00C21577"/>
    <w:p w:rsidR="00C21577" w:rsidRDefault="00C21577" w:rsidP="00C21577"/>
    <w:p w:rsidR="00C21577" w:rsidRDefault="00C21577" w:rsidP="00C21577"/>
    <w:p w:rsidR="00C21577" w:rsidRDefault="00C21577" w:rsidP="00C21577"/>
    <w:p w:rsidR="00C21577" w:rsidRDefault="00C21577" w:rsidP="00C21577"/>
    <w:p w:rsidR="00C21577" w:rsidRDefault="00C21577" w:rsidP="00C21577"/>
    <w:p w:rsidR="00C21577" w:rsidRDefault="00C21577" w:rsidP="00C21577"/>
    <w:p w:rsidR="00C21577" w:rsidRPr="00A835F8" w:rsidRDefault="00C21577" w:rsidP="00DF7924">
      <w:pPr>
        <w:pStyle w:val="Nadpis1"/>
        <w:jc w:val="center"/>
        <w:rPr>
          <w:color w:val="auto"/>
          <w:sz w:val="32"/>
          <w:szCs w:val="32"/>
        </w:rPr>
      </w:pPr>
      <w:bookmarkStart w:id="3" w:name="_Toc435739113"/>
      <w:r w:rsidRPr="00A835F8">
        <w:rPr>
          <w:color w:val="auto"/>
          <w:sz w:val="32"/>
          <w:szCs w:val="32"/>
        </w:rPr>
        <w:lastRenderedPageBreak/>
        <w:t>A Analytická část</w:t>
      </w:r>
      <w:bookmarkEnd w:id="3"/>
    </w:p>
    <w:p w:rsidR="004F741B" w:rsidRPr="00A835F8" w:rsidRDefault="004F741B" w:rsidP="004F741B">
      <w:pPr>
        <w:pStyle w:val="Nadpis1"/>
        <w:rPr>
          <w:color w:val="auto"/>
        </w:rPr>
      </w:pPr>
      <w:bookmarkStart w:id="4" w:name="_Toc435739114"/>
      <w:r w:rsidRPr="00A835F8">
        <w:rPr>
          <w:color w:val="auto"/>
        </w:rPr>
        <w:t>A.</w:t>
      </w:r>
      <w:r w:rsidR="00CE0A8F" w:rsidRPr="00A835F8">
        <w:rPr>
          <w:color w:val="auto"/>
        </w:rPr>
        <w:t xml:space="preserve"> </w:t>
      </w:r>
      <w:r w:rsidRPr="00A835F8">
        <w:rPr>
          <w:color w:val="auto"/>
        </w:rPr>
        <w:t>1 Charakteristika obce</w:t>
      </w:r>
      <w:bookmarkEnd w:id="4"/>
    </w:p>
    <w:p w:rsidR="004F741B" w:rsidRPr="00A835F8" w:rsidRDefault="004F741B" w:rsidP="00A07D41">
      <w:pPr>
        <w:pStyle w:val="Nadpis1"/>
        <w:spacing w:after="120" w:line="360" w:lineRule="auto"/>
        <w:rPr>
          <w:color w:val="auto"/>
        </w:rPr>
      </w:pPr>
      <w:bookmarkStart w:id="5" w:name="_Toc435739115"/>
      <w:r w:rsidRPr="00A835F8">
        <w:rPr>
          <w:color w:val="auto"/>
        </w:rPr>
        <w:t>1. Území</w:t>
      </w:r>
      <w:bookmarkEnd w:id="5"/>
    </w:p>
    <w:p w:rsidR="00CA2BBF" w:rsidRPr="00A835F8" w:rsidRDefault="00CA2BBF" w:rsidP="00A07D41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 xml:space="preserve">Obec Lahošť se nachází v okrese Teplice, kraj Ústecký, na spojnici měst Teplice a Duchcov. </w:t>
      </w:r>
      <w:r w:rsidR="00216D45" w:rsidRPr="00A835F8">
        <w:rPr>
          <w:sz w:val="24"/>
          <w:szCs w:val="24"/>
        </w:rPr>
        <w:t>O</w:t>
      </w:r>
      <w:r w:rsidRPr="00A835F8">
        <w:rPr>
          <w:sz w:val="24"/>
          <w:szCs w:val="24"/>
        </w:rPr>
        <w:t>bec leží v rovině pod Krušnými horami v nadmořské výšce 225 až 230 m</w:t>
      </w:r>
      <w:r w:rsidR="00EC7C19" w:rsidRPr="00A835F8">
        <w:rPr>
          <w:sz w:val="24"/>
          <w:szCs w:val="24"/>
        </w:rPr>
        <w:t xml:space="preserve">. </w:t>
      </w:r>
      <w:r w:rsidRPr="00A835F8">
        <w:rPr>
          <w:sz w:val="24"/>
          <w:szCs w:val="24"/>
        </w:rPr>
        <w:t xml:space="preserve">Rozloha katastru obce je asi 300 ha. Tvoří jej pole, louky, zastavěné plochy i neúrodná půda. Obcí protéká Bouřlivý potok, pramenící pod Bouřňákem v Krušných horách. K </w:t>
      </w:r>
      <w:r w:rsidR="00216D45" w:rsidRPr="00A835F8">
        <w:rPr>
          <w:sz w:val="24"/>
          <w:szCs w:val="24"/>
        </w:rPr>
        <w:t>obci</w:t>
      </w:r>
      <w:r w:rsidRPr="00A835F8">
        <w:rPr>
          <w:sz w:val="24"/>
          <w:szCs w:val="24"/>
        </w:rPr>
        <w:t xml:space="preserve"> přitéká od Jeníkova a pokračuje do </w:t>
      </w:r>
      <w:proofErr w:type="spellStart"/>
      <w:r w:rsidRPr="00A835F8">
        <w:rPr>
          <w:sz w:val="24"/>
          <w:szCs w:val="24"/>
        </w:rPr>
        <w:t>Všechlapské</w:t>
      </w:r>
      <w:proofErr w:type="spellEnd"/>
      <w:r w:rsidRPr="00A835F8">
        <w:rPr>
          <w:sz w:val="24"/>
          <w:szCs w:val="24"/>
        </w:rPr>
        <w:t xml:space="preserve"> přehrady. Západně od obce se nachází potok </w:t>
      </w:r>
      <w:r w:rsidR="00CE0A8F" w:rsidRPr="00A835F8">
        <w:rPr>
          <w:sz w:val="24"/>
          <w:szCs w:val="24"/>
        </w:rPr>
        <w:t>Loučenský</w:t>
      </w:r>
      <w:r w:rsidRPr="00A835F8">
        <w:rPr>
          <w:sz w:val="24"/>
          <w:szCs w:val="24"/>
        </w:rPr>
        <w:t xml:space="preserve">, který se za obcí před </w:t>
      </w:r>
      <w:proofErr w:type="spellStart"/>
      <w:r w:rsidRPr="00A835F8">
        <w:rPr>
          <w:sz w:val="24"/>
          <w:szCs w:val="24"/>
        </w:rPr>
        <w:t>Všechlapskou</w:t>
      </w:r>
      <w:proofErr w:type="spellEnd"/>
      <w:r w:rsidRPr="00A835F8">
        <w:rPr>
          <w:sz w:val="24"/>
          <w:szCs w:val="24"/>
        </w:rPr>
        <w:t xml:space="preserve"> nádrží vlévá do potoka Bouřlivý. Jižní cíp území tvoří část výsypky Václav, kde v 60.</w:t>
      </w:r>
      <w:r w:rsidR="00216D45" w:rsidRPr="00A835F8">
        <w:rPr>
          <w:sz w:val="24"/>
          <w:szCs w:val="24"/>
        </w:rPr>
        <w:t xml:space="preserve"> </w:t>
      </w:r>
      <w:r w:rsidRPr="00A835F8">
        <w:rPr>
          <w:sz w:val="24"/>
          <w:szCs w:val="24"/>
        </w:rPr>
        <w:t>letech 20. stol. probíhala rekultivační činnost výsadbou topolů, dubů, javorů a bříz. Obec je obklopena zemědělskou půdou - asi 180 ha, </w:t>
      </w:r>
      <w:r w:rsidR="007F1E51" w:rsidRPr="00A835F8">
        <w:rPr>
          <w:sz w:val="24"/>
          <w:szCs w:val="24"/>
        </w:rPr>
        <w:br/>
      </w:r>
      <w:r w:rsidRPr="00A835F8">
        <w:rPr>
          <w:sz w:val="24"/>
          <w:szCs w:val="24"/>
        </w:rPr>
        <w:t xml:space="preserve">v severní části katastru se nachází bývalý kamenolom, kde se těžil křemenec. V obci je několik nevelkých vodních ploch vzniklých zatopením bývalých povrchových těžeb vápenců. Jedna z nich - Velká </w:t>
      </w:r>
      <w:r w:rsidR="00216D45" w:rsidRPr="00A835F8">
        <w:rPr>
          <w:sz w:val="24"/>
          <w:szCs w:val="24"/>
        </w:rPr>
        <w:t>v</w:t>
      </w:r>
      <w:r w:rsidRPr="00A835F8">
        <w:rPr>
          <w:sz w:val="24"/>
          <w:szCs w:val="24"/>
        </w:rPr>
        <w:t xml:space="preserve">ápenka - slouží k rekreaci, koupání a rybolovu. </w:t>
      </w:r>
    </w:p>
    <w:p w:rsidR="00CA2BBF" w:rsidRPr="00A835F8" w:rsidRDefault="00CA2BBF" w:rsidP="00A07D41">
      <w:pPr>
        <w:spacing w:line="360" w:lineRule="auto"/>
        <w:ind w:firstLine="708"/>
        <w:jc w:val="both"/>
        <w:rPr>
          <w:rFonts w:eastAsia="Times New Roman"/>
          <w:b/>
          <w:sz w:val="24"/>
          <w:szCs w:val="24"/>
          <w:lang w:eastAsia="cs-CZ"/>
        </w:rPr>
      </w:pPr>
      <w:r w:rsidRPr="00A835F8">
        <w:rPr>
          <w:rFonts w:eastAsia="Times New Roman"/>
          <w:sz w:val="24"/>
          <w:szCs w:val="24"/>
          <w:lang w:eastAsia="cs-CZ"/>
        </w:rPr>
        <w:t>Po jihozápadním okraji území prochází železniční trať ČD Ústí n.</w:t>
      </w:r>
      <w:r w:rsidR="00216D45" w:rsidRPr="00A835F8">
        <w:rPr>
          <w:rFonts w:eastAsia="Times New Roman"/>
          <w:sz w:val="24"/>
          <w:szCs w:val="24"/>
          <w:lang w:eastAsia="cs-CZ"/>
        </w:rPr>
        <w:t xml:space="preserve"> </w:t>
      </w:r>
      <w:r w:rsidRPr="00A835F8">
        <w:rPr>
          <w:rFonts w:eastAsia="Times New Roman"/>
          <w:sz w:val="24"/>
          <w:szCs w:val="24"/>
          <w:lang w:eastAsia="cs-CZ"/>
        </w:rPr>
        <w:t xml:space="preserve">L. - Chomutov. Severozápadní částí obce prochází státní silnice II/254 Duchcov - Teplice. Dopravní spojení mezi oběma městy zajišťuje příměstská </w:t>
      </w:r>
      <w:r w:rsidR="00B54098" w:rsidRPr="00A835F8">
        <w:rPr>
          <w:rFonts w:eastAsia="Times New Roman"/>
          <w:sz w:val="24"/>
          <w:szCs w:val="24"/>
          <w:lang w:eastAsia="cs-CZ"/>
        </w:rPr>
        <w:t xml:space="preserve">doprava provozovatele </w:t>
      </w:r>
      <w:proofErr w:type="spellStart"/>
      <w:r w:rsidR="00B54098" w:rsidRPr="00A835F8">
        <w:rPr>
          <w:rFonts w:eastAsia="Times New Roman"/>
          <w:sz w:val="24"/>
          <w:szCs w:val="24"/>
          <w:lang w:eastAsia="cs-CZ"/>
        </w:rPr>
        <w:t>Arriva</w:t>
      </w:r>
      <w:proofErr w:type="spellEnd"/>
      <w:r w:rsidR="00B54098" w:rsidRPr="00A835F8">
        <w:rPr>
          <w:rFonts w:eastAsia="Times New Roman"/>
          <w:sz w:val="24"/>
          <w:szCs w:val="24"/>
          <w:lang w:eastAsia="cs-CZ"/>
        </w:rPr>
        <w:t xml:space="preserve"> </w:t>
      </w:r>
      <w:r w:rsidRPr="00A835F8">
        <w:rPr>
          <w:rFonts w:eastAsia="Times New Roman"/>
          <w:sz w:val="24"/>
          <w:szCs w:val="24"/>
          <w:lang w:eastAsia="cs-CZ"/>
        </w:rPr>
        <w:t>Teplice</w:t>
      </w:r>
      <w:r w:rsidR="00B54098" w:rsidRPr="00A835F8">
        <w:rPr>
          <w:rFonts w:eastAsia="Times New Roman"/>
          <w:sz w:val="24"/>
          <w:szCs w:val="24"/>
          <w:lang w:eastAsia="cs-CZ"/>
        </w:rPr>
        <w:t>, a. s.</w:t>
      </w:r>
      <w:r w:rsidRPr="00A835F8">
        <w:rPr>
          <w:rFonts w:eastAsia="Times New Roman"/>
          <w:sz w:val="24"/>
          <w:szCs w:val="24"/>
          <w:lang w:eastAsia="cs-CZ"/>
        </w:rPr>
        <w:t xml:space="preserve"> </w:t>
      </w:r>
    </w:p>
    <w:p w:rsidR="00CA2BBF" w:rsidRPr="00A835F8" w:rsidRDefault="00CA2BBF" w:rsidP="00A07D41">
      <w:pPr>
        <w:spacing w:line="360" w:lineRule="auto"/>
        <w:ind w:firstLine="708"/>
        <w:jc w:val="both"/>
        <w:rPr>
          <w:rFonts w:eastAsia="Times New Roman"/>
          <w:b/>
          <w:sz w:val="24"/>
          <w:szCs w:val="24"/>
          <w:lang w:eastAsia="cs-CZ"/>
        </w:rPr>
      </w:pPr>
      <w:r w:rsidRPr="00A835F8">
        <w:rPr>
          <w:rFonts w:eastAsia="Times New Roman"/>
          <w:sz w:val="24"/>
          <w:szCs w:val="24"/>
          <w:lang w:eastAsia="cs-CZ"/>
        </w:rPr>
        <w:t>Pošta, která v obci fungovala od r. 1959, byla r. 2011 zrušena a nahrazena výdejním místem.</w:t>
      </w:r>
    </w:p>
    <w:p w:rsidR="00256D07" w:rsidRPr="00A835F8" w:rsidRDefault="00256D07" w:rsidP="00A07D41">
      <w:pPr>
        <w:spacing w:line="360" w:lineRule="auto"/>
        <w:ind w:firstLine="708"/>
        <w:jc w:val="both"/>
        <w:rPr>
          <w:rFonts w:eastAsia="Times New Roman"/>
          <w:b/>
          <w:sz w:val="24"/>
          <w:szCs w:val="24"/>
          <w:lang w:eastAsia="cs-CZ"/>
        </w:rPr>
      </w:pPr>
      <w:r w:rsidRPr="00A835F8">
        <w:rPr>
          <w:rFonts w:eastAsia="Times New Roman"/>
          <w:sz w:val="24"/>
          <w:szCs w:val="24"/>
          <w:lang w:eastAsia="cs-CZ"/>
        </w:rPr>
        <w:t xml:space="preserve">V prostoru obce se nacházejí tyto památkově chráněné objekty:  výklenková kaple </w:t>
      </w:r>
      <w:r w:rsidRPr="00A835F8">
        <w:rPr>
          <w:rFonts w:eastAsia="Times New Roman"/>
          <w:sz w:val="24"/>
          <w:szCs w:val="24"/>
          <w:lang w:eastAsia="cs-CZ"/>
        </w:rPr>
        <w:br/>
        <w:t xml:space="preserve">s plastikou sv. Jana Nepomuckého v jižní části obce, věž Obřího pramene v prostoru </w:t>
      </w:r>
      <w:r w:rsidR="00B54098" w:rsidRPr="00A835F8">
        <w:rPr>
          <w:rFonts w:eastAsia="Times New Roman"/>
          <w:sz w:val="24"/>
          <w:szCs w:val="24"/>
          <w:lang w:eastAsia="cs-CZ"/>
        </w:rPr>
        <w:t>Na Vypichu a dva mostní objekty,</w:t>
      </w:r>
      <w:r w:rsidRPr="00A835F8">
        <w:rPr>
          <w:rFonts w:eastAsia="Times New Roman"/>
          <w:sz w:val="24"/>
          <w:szCs w:val="24"/>
          <w:lang w:eastAsia="cs-CZ"/>
        </w:rPr>
        <w:t xml:space="preserve"> </w:t>
      </w:r>
      <w:r w:rsidR="00B54098" w:rsidRPr="00A835F8">
        <w:rPr>
          <w:rFonts w:eastAsia="Times New Roman"/>
          <w:sz w:val="24"/>
          <w:szCs w:val="24"/>
          <w:lang w:eastAsia="cs-CZ"/>
        </w:rPr>
        <w:t>j</w:t>
      </w:r>
      <w:r w:rsidRPr="00A835F8">
        <w:rPr>
          <w:rFonts w:eastAsia="Times New Roman"/>
          <w:sz w:val="24"/>
          <w:szCs w:val="24"/>
          <w:lang w:eastAsia="cs-CZ"/>
        </w:rPr>
        <w:t>eden na hlavní silnici – spojnici Teplice – Duchcov, druhý v jižním prostoru návsi.</w:t>
      </w:r>
    </w:p>
    <w:p w:rsidR="00CA2BBF" w:rsidRPr="00A835F8" w:rsidRDefault="00CA2BBF" w:rsidP="00A07D41">
      <w:pPr>
        <w:spacing w:line="360" w:lineRule="auto"/>
        <w:ind w:firstLine="708"/>
        <w:jc w:val="both"/>
        <w:rPr>
          <w:b/>
          <w:sz w:val="24"/>
          <w:szCs w:val="24"/>
          <w:lang w:eastAsia="cs-CZ"/>
        </w:rPr>
      </w:pPr>
      <w:r w:rsidRPr="00A835F8">
        <w:rPr>
          <w:sz w:val="24"/>
          <w:szCs w:val="24"/>
          <w:lang w:eastAsia="cs-CZ"/>
        </w:rPr>
        <w:t>Obec má dvě kroniky. Novodobou, do níž se stále píše vše, co se v obci děje</w:t>
      </w:r>
      <w:r w:rsidR="00216D45" w:rsidRPr="00A835F8">
        <w:rPr>
          <w:sz w:val="24"/>
          <w:szCs w:val="24"/>
          <w:lang w:eastAsia="cs-CZ"/>
        </w:rPr>
        <w:t>,</w:t>
      </w:r>
      <w:r w:rsidRPr="00A835F8">
        <w:rPr>
          <w:sz w:val="24"/>
          <w:szCs w:val="24"/>
          <w:lang w:eastAsia="cs-CZ"/>
        </w:rPr>
        <w:t xml:space="preserve"> a starší</w:t>
      </w:r>
      <w:r w:rsidR="00216D45" w:rsidRPr="00A835F8">
        <w:rPr>
          <w:sz w:val="24"/>
          <w:szCs w:val="24"/>
          <w:lang w:eastAsia="cs-CZ"/>
        </w:rPr>
        <w:t>, německou, kte</w:t>
      </w:r>
      <w:r w:rsidR="00B417CD" w:rsidRPr="00A835F8">
        <w:rPr>
          <w:sz w:val="24"/>
          <w:szCs w:val="24"/>
          <w:lang w:eastAsia="cs-CZ"/>
        </w:rPr>
        <w:t>rá je v současné době uložena v</w:t>
      </w:r>
      <w:r w:rsidR="00216D45" w:rsidRPr="00A835F8">
        <w:rPr>
          <w:sz w:val="24"/>
          <w:szCs w:val="24"/>
          <w:lang w:eastAsia="cs-CZ"/>
        </w:rPr>
        <w:t xml:space="preserve"> SOA v Teplicích.</w:t>
      </w:r>
    </w:p>
    <w:tbl>
      <w:tblPr>
        <w:tblW w:w="7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0"/>
        <w:gridCol w:w="3400"/>
      </w:tblGrid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903" w:rsidRPr="00A835F8" w:rsidRDefault="00EB3903" w:rsidP="00BD5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</w:p>
          <w:p w:rsidR="00EB3903" w:rsidRPr="00A835F8" w:rsidRDefault="00EB3903" w:rsidP="00BD5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</w:p>
          <w:p w:rsidR="00A07D41" w:rsidRPr="00A835F8" w:rsidRDefault="00A07D41" w:rsidP="00BD5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</w:p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lastRenderedPageBreak/>
              <w:t>Základní údaje</w:t>
            </w:r>
            <w:r w:rsidR="007D38AF" w:rsidRPr="00A835F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t xml:space="preserve"> o obci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lastRenderedPageBreak/>
              <w:t>status: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0" w:tooltip="Obec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obec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LAU 2 (obec):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CZ0426 567647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kraj (NUTS 3):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1" w:tooltip="Ústecký kraj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Ústecký (CZ042)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okres (LAU 1):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2" w:tooltip="Okres Teplice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Teplice (CZ0426)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3" w:tooltip="Obec s rozšířenou působností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obec s rozšířenou působností: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4" w:tooltip="Teplice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Teplice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5" w:tooltip="Obec s pověřeným obecním úřadem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pověřená obec: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6" w:tooltip="Duchcov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Duchcov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7" w:tooltip="Země (Česko)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historická země: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8" w:tooltip="Čechy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Čechy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9" w:tooltip="Katastrální území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katastrální území: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i/>
                <w:iCs/>
                <w:sz w:val="24"/>
                <w:szCs w:val="24"/>
                <w:lang w:eastAsia="cs-CZ"/>
              </w:rPr>
              <w:t>Lahošť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0" w:tooltip="Katastrální výměra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katastrální výměra: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1" w:tooltip="Kilometr čtvereční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3,02 km²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2" w:tooltip="Počet obyvatel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počet obyvatel: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BD5B62" w:rsidP="0040279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6</w:t>
            </w:r>
            <w:r w:rsidR="00402795"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17</w:t>
            </w: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 (1. 1. 201</w:t>
            </w:r>
            <w:r w:rsidR="00402795"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5</w:t>
            </w: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)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3" w:tooltip="Zeměpisné souřadnice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zeměpisné souřadnice: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4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50°37′6″ s. š., 13°45′55″ v. d.</w:t>
              </w:r>
            </w:hyperlink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5" w:tooltip="Nadmořská výška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nadmořská výška: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213 m n. m.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6" w:tooltip="Poštovní směrovací číslo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PSČ: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417 25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7" w:tooltip="Základní sídelní jednotka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 xml:space="preserve">zákl. </w:t>
              </w:r>
              <w:proofErr w:type="gramStart"/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sídelní</w:t>
              </w:r>
              <w:proofErr w:type="gramEnd"/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 xml:space="preserve"> jednotky: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8" w:tooltip="Část obce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části obce: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A835F8" w:rsidRPr="00A835F8" w:rsidTr="00BD5B62">
        <w:trPr>
          <w:trHeight w:val="3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840C6E" w:rsidP="00BD5B6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29" w:tooltip="Katastrální území" w:history="1">
              <w:r w:rsidR="00BD5B62" w:rsidRPr="00A835F8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katastrální území:</w:t>
              </w:r>
            </w:hyperlink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5B62" w:rsidRPr="00A835F8" w:rsidRDefault="00BD5B62" w:rsidP="00BD5B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r w:rsidRPr="00A835F8"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BD5B62" w:rsidRPr="00A835F8" w:rsidRDefault="00BD5B62" w:rsidP="00BD5B62">
      <w:pPr>
        <w:rPr>
          <w:lang w:eastAsia="cs-CZ"/>
        </w:rPr>
      </w:pPr>
    </w:p>
    <w:p w:rsidR="00EB3903" w:rsidRPr="00A835F8" w:rsidRDefault="004F741B" w:rsidP="00A07D41">
      <w:pPr>
        <w:pStyle w:val="Nadpis1"/>
        <w:spacing w:after="120" w:line="360" w:lineRule="auto"/>
        <w:jc w:val="both"/>
        <w:rPr>
          <w:color w:val="auto"/>
        </w:rPr>
      </w:pPr>
      <w:bookmarkStart w:id="6" w:name="_Toc435739116"/>
      <w:r w:rsidRPr="00A835F8">
        <w:rPr>
          <w:color w:val="auto"/>
        </w:rPr>
        <w:t>2. Obyvatelstvo</w:t>
      </w:r>
      <w:bookmarkEnd w:id="6"/>
    </w:p>
    <w:p w:rsidR="00B60398" w:rsidRPr="00A835F8" w:rsidRDefault="00584578" w:rsidP="00A07D41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sz w:val="24"/>
          <w:szCs w:val="24"/>
        </w:rPr>
        <w:t xml:space="preserve">Vývoj počtu obyvatel zřetelně kopíruje politický vývoj a události na území celých Čech. Demografická křivka stoupá až do přelomu 19. a 20. stol. Výrazný přírůstek je způsobený hlavně rozvojem průmyslu v naší oblasti. Pokles </w:t>
      </w:r>
      <w:r w:rsidR="00B60398" w:rsidRPr="00A835F8">
        <w:rPr>
          <w:sz w:val="24"/>
          <w:szCs w:val="24"/>
        </w:rPr>
        <w:t>v následujících dvou desetiletích je daný jednak 1. světovou válkou, jednak vznikem ČSR, protože řada obyvatel německé národnosti nechtěla na změněnou politickou situaci</w:t>
      </w:r>
      <w:r w:rsidR="00B54098" w:rsidRPr="00A835F8">
        <w:rPr>
          <w:sz w:val="24"/>
          <w:szCs w:val="24"/>
        </w:rPr>
        <w:t xml:space="preserve"> přistoupit a odstěhovala se.</w:t>
      </w:r>
      <w:r w:rsidR="00B60398" w:rsidRPr="00A835F8">
        <w:rPr>
          <w:sz w:val="24"/>
          <w:szCs w:val="24"/>
        </w:rPr>
        <w:t xml:space="preserve"> </w:t>
      </w:r>
    </w:p>
    <w:p w:rsidR="00B60398" w:rsidRPr="00A835F8" w:rsidRDefault="00B60398" w:rsidP="00A07D41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 xml:space="preserve">Následující desetiletí prakticky </w:t>
      </w:r>
      <w:r w:rsidR="0066708F" w:rsidRPr="00A835F8">
        <w:rPr>
          <w:sz w:val="24"/>
          <w:szCs w:val="24"/>
        </w:rPr>
        <w:t>opisují</w:t>
      </w:r>
      <w:r w:rsidRPr="00A835F8">
        <w:rPr>
          <w:sz w:val="24"/>
          <w:szCs w:val="24"/>
        </w:rPr>
        <w:t xml:space="preserve"> demografickou křivku předchozího období. Nárůst je daný příchodem nových obyvatel za prací, výrazný propad na začátku 50. let je </w:t>
      </w:r>
      <w:r w:rsidR="0066708F" w:rsidRPr="00A835F8">
        <w:rPr>
          <w:sz w:val="24"/>
          <w:szCs w:val="24"/>
        </w:rPr>
        <w:t xml:space="preserve">především </w:t>
      </w:r>
      <w:r w:rsidRPr="00A835F8">
        <w:rPr>
          <w:sz w:val="24"/>
          <w:szCs w:val="24"/>
        </w:rPr>
        <w:t xml:space="preserve">důsledkem odsunu sudetských Němců po 2. světové válce. </w:t>
      </w:r>
    </w:p>
    <w:p w:rsidR="00B417CD" w:rsidRPr="00A835F8" w:rsidRDefault="00B60398" w:rsidP="00A07D41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sz w:val="24"/>
          <w:szCs w:val="24"/>
        </w:rPr>
        <w:t xml:space="preserve">V současné době dochází k pozvolnému nárůstu počtu obyvatel, umožněnému </w:t>
      </w:r>
      <w:r w:rsidR="00CB3261" w:rsidRPr="00A835F8">
        <w:rPr>
          <w:sz w:val="24"/>
          <w:szCs w:val="24"/>
        </w:rPr>
        <w:t>výstavbou nových domů.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44"/>
        <w:gridCol w:w="640"/>
        <w:gridCol w:w="640"/>
        <w:gridCol w:w="640"/>
      </w:tblGrid>
      <w:tr w:rsidR="00A835F8" w:rsidRPr="00A835F8" w:rsidTr="00F91BCF">
        <w:trPr>
          <w:trHeight w:val="846"/>
        </w:trPr>
        <w:tc>
          <w:tcPr>
            <w:tcW w:w="7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7D41" w:rsidRPr="00A835F8" w:rsidRDefault="00A07D41"/>
          <w:p w:rsidR="00A07D41" w:rsidRPr="00A835F8" w:rsidRDefault="00A07D41"/>
          <w:tbl>
            <w:tblPr>
              <w:tblW w:w="759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74"/>
              <w:gridCol w:w="798"/>
              <w:gridCol w:w="799"/>
              <w:gridCol w:w="799"/>
              <w:gridCol w:w="799"/>
              <w:gridCol w:w="799"/>
              <w:gridCol w:w="799"/>
              <w:gridCol w:w="799"/>
              <w:gridCol w:w="146"/>
              <w:gridCol w:w="146"/>
              <w:gridCol w:w="146"/>
            </w:tblGrid>
            <w:tr w:rsidR="00A835F8" w:rsidRPr="00A835F8" w:rsidTr="00A07D41">
              <w:trPr>
                <w:trHeight w:val="315"/>
              </w:trPr>
              <w:tc>
                <w:tcPr>
                  <w:tcW w:w="7598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02795">
                  <w:pPr>
                    <w:rPr>
                      <w:lang w:eastAsia="cs-CZ"/>
                    </w:rPr>
                  </w:pPr>
                  <w:r w:rsidRPr="00A835F8">
                    <w:rPr>
                      <w:lang w:eastAsia="cs-CZ"/>
                    </w:rPr>
                    <w:lastRenderedPageBreak/>
                    <w:t xml:space="preserve">Vývoj počtu obyvatel a domů v obci Lahošť (Historický lexikon obcí České </w:t>
                  </w:r>
                  <w:r w:rsidR="00402795" w:rsidRPr="00A835F8">
                    <w:rPr>
                      <w:lang w:eastAsia="cs-CZ"/>
                    </w:rPr>
                    <w:t>r</w:t>
                  </w:r>
                  <w:r w:rsidRPr="00A835F8">
                    <w:rPr>
                      <w:lang w:eastAsia="cs-CZ"/>
                    </w:rPr>
                    <w:t>epubliky 1869 - 2013, Praha)</w:t>
                  </w:r>
                </w:p>
              </w:tc>
            </w:tr>
            <w:tr w:rsidR="00A835F8" w:rsidRPr="00A835F8" w:rsidTr="00A07D41">
              <w:trPr>
                <w:trHeight w:val="315"/>
              </w:trPr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1869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1880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1890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1900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1910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1921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1930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  <w:tr w:rsidR="00A835F8" w:rsidRPr="00A835F8" w:rsidTr="00A07D41">
              <w:trPr>
                <w:trHeight w:val="315"/>
              </w:trPr>
              <w:tc>
                <w:tcPr>
                  <w:tcW w:w="15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Obyvatelé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375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556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754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968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938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843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936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  <w:tr w:rsidR="00A835F8" w:rsidRPr="00A835F8" w:rsidTr="00A07D41">
              <w:trPr>
                <w:trHeight w:val="315"/>
              </w:trPr>
              <w:tc>
                <w:tcPr>
                  <w:tcW w:w="15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Domy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56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72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87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104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105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106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130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  <w:tr w:rsidR="00A835F8" w:rsidRPr="00A835F8" w:rsidTr="00A07D41">
              <w:trPr>
                <w:trHeight w:val="300"/>
              </w:trPr>
              <w:tc>
                <w:tcPr>
                  <w:tcW w:w="15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  <w:tr w:rsidR="00A835F8" w:rsidRPr="00A835F8" w:rsidTr="00A07D41">
              <w:trPr>
                <w:trHeight w:val="315"/>
              </w:trPr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1950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1961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1970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1980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1991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2001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2011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  <w:tr w:rsidR="00A835F8" w:rsidRPr="00A835F8" w:rsidTr="00A07D41">
              <w:trPr>
                <w:trHeight w:val="315"/>
              </w:trPr>
              <w:tc>
                <w:tcPr>
                  <w:tcW w:w="15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Obyvatelé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577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623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617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552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530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538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561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  <w:tr w:rsidR="00A835F8" w:rsidRPr="00A835F8" w:rsidTr="00A07D41">
              <w:trPr>
                <w:trHeight w:val="315"/>
              </w:trPr>
              <w:tc>
                <w:tcPr>
                  <w:tcW w:w="15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Domy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133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113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111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108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115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136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142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cs-CZ"/>
                    </w:rPr>
                  </w:pPr>
                </w:p>
              </w:tc>
            </w:tr>
          </w:tbl>
          <w:p w:rsidR="0049662A" w:rsidRPr="00A835F8" w:rsidRDefault="0049662A" w:rsidP="004966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  <w:tbl>
            <w:tblPr>
              <w:tblW w:w="627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3"/>
              <w:gridCol w:w="834"/>
              <w:gridCol w:w="845"/>
              <w:gridCol w:w="852"/>
              <w:gridCol w:w="707"/>
              <w:gridCol w:w="678"/>
              <w:gridCol w:w="960"/>
              <w:gridCol w:w="160"/>
            </w:tblGrid>
            <w:tr w:rsidR="00A835F8" w:rsidRPr="00A835F8" w:rsidTr="00BD5B62">
              <w:trPr>
                <w:trHeight w:val="315"/>
              </w:trPr>
              <w:tc>
                <w:tcPr>
                  <w:tcW w:w="29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Statistické údaje k 1. 1. 2015</w:t>
                  </w:r>
                </w:p>
              </w:tc>
              <w:tc>
                <w:tcPr>
                  <w:tcW w:w="22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835F8" w:rsidRPr="00A835F8" w:rsidTr="00BD5B62">
              <w:trPr>
                <w:gridAfter w:val="2"/>
                <w:wAfter w:w="1120" w:type="dxa"/>
                <w:trHeight w:val="315"/>
              </w:trPr>
              <w:tc>
                <w:tcPr>
                  <w:tcW w:w="29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Počet obyvatel</w:t>
                  </w:r>
                </w:p>
              </w:tc>
              <w:tc>
                <w:tcPr>
                  <w:tcW w:w="223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Průměrný věk</w:t>
                  </w:r>
                </w:p>
              </w:tc>
            </w:tr>
            <w:tr w:rsidR="00A835F8" w:rsidRPr="00A835F8" w:rsidTr="00BD5B62">
              <w:trPr>
                <w:gridAfter w:val="2"/>
                <w:wAfter w:w="1120" w:type="dxa"/>
                <w:trHeight w:val="315"/>
              </w:trPr>
              <w:tc>
                <w:tcPr>
                  <w:tcW w:w="12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celkem</w:t>
                  </w:r>
                </w:p>
              </w:tc>
              <w:tc>
                <w:tcPr>
                  <w:tcW w:w="8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muži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ženy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49662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  <w:lang w:eastAsia="cs-CZ"/>
                    </w:rPr>
                    <w:t>celkem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muži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ženy</w:t>
                  </w:r>
                </w:p>
              </w:tc>
            </w:tr>
            <w:tr w:rsidR="00A835F8" w:rsidRPr="00A835F8" w:rsidTr="00BD5B62">
              <w:trPr>
                <w:gridAfter w:val="2"/>
                <w:wAfter w:w="1120" w:type="dxa"/>
                <w:trHeight w:val="315"/>
              </w:trPr>
              <w:tc>
                <w:tcPr>
                  <w:tcW w:w="12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617</w:t>
                  </w:r>
                </w:p>
              </w:tc>
              <w:tc>
                <w:tcPr>
                  <w:tcW w:w="8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300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317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40,2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40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662A" w:rsidRPr="00A835F8" w:rsidRDefault="0049662A" w:rsidP="00BD5B6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</w:pPr>
                  <w:r w:rsidRPr="00A835F8">
                    <w:rPr>
                      <w:rFonts w:ascii="Calibri" w:eastAsia="Times New Roman" w:hAnsi="Calibri" w:cs="Times New Roman"/>
                      <w:sz w:val="24"/>
                      <w:szCs w:val="24"/>
                      <w:lang w:eastAsia="cs-CZ"/>
                    </w:rPr>
                    <w:t>40,4</w:t>
                  </w:r>
                </w:p>
              </w:tc>
            </w:tr>
          </w:tbl>
          <w:p w:rsidR="00BD5B62" w:rsidRPr="00A835F8" w:rsidRDefault="00BD5B62" w:rsidP="004966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62A" w:rsidRPr="00A835F8" w:rsidRDefault="0049662A" w:rsidP="004966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62A" w:rsidRPr="00A835F8" w:rsidRDefault="0049662A" w:rsidP="004966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62A" w:rsidRPr="00A835F8" w:rsidRDefault="0049662A" w:rsidP="004966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</w:tbl>
    <w:p w:rsidR="004F741B" w:rsidRPr="00A835F8" w:rsidRDefault="00BD5B62" w:rsidP="004F741B">
      <w:pPr>
        <w:pStyle w:val="Nadpis1"/>
        <w:rPr>
          <w:color w:val="auto"/>
        </w:rPr>
      </w:pPr>
      <w:bookmarkStart w:id="7" w:name="_Toc435739117"/>
      <w:r w:rsidRPr="00A835F8">
        <w:rPr>
          <w:color w:val="auto"/>
        </w:rPr>
        <w:lastRenderedPageBreak/>
        <w:t>3</w:t>
      </w:r>
      <w:r w:rsidR="004F741B" w:rsidRPr="00A835F8">
        <w:rPr>
          <w:color w:val="auto"/>
        </w:rPr>
        <w:t>. Hospodářství</w:t>
      </w:r>
      <w:bookmarkEnd w:id="7"/>
    </w:p>
    <w:p w:rsidR="007D38AF" w:rsidRPr="00A835F8" w:rsidRDefault="007D38AF" w:rsidP="007D38AF">
      <w:pPr>
        <w:spacing w:line="360" w:lineRule="auto"/>
        <w:contextualSpacing/>
        <w:rPr>
          <w:sz w:val="24"/>
          <w:szCs w:val="24"/>
        </w:rPr>
      </w:pPr>
      <w:r w:rsidRPr="00A835F8">
        <w:tab/>
      </w:r>
      <w:r w:rsidR="00290F23" w:rsidRPr="00A835F8">
        <w:rPr>
          <w:sz w:val="24"/>
          <w:szCs w:val="24"/>
        </w:rPr>
        <w:t>V obci působí</w:t>
      </w:r>
      <w:r w:rsidRPr="00A835F8">
        <w:rPr>
          <w:sz w:val="24"/>
          <w:szCs w:val="24"/>
        </w:rPr>
        <w:t xml:space="preserve"> několik firem. Mezi největší patří </w:t>
      </w:r>
      <w:proofErr w:type="spellStart"/>
      <w:r w:rsidR="00305C79" w:rsidRPr="00A835F8">
        <w:rPr>
          <w:sz w:val="24"/>
          <w:szCs w:val="24"/>
        </w:rPr>
        <w:t>Dastech</w:t>
      </w:r>
      <w:proofErr w:type="spellEnd"/>
      <w:r w:rsidR="00305C79" w:rsidRPr="00A835F8">
        <w:rPr>
          <w:sz w:val="24"/>
          <w:szCs w:val="24"/>
        </w:rPr>
        <w:t>, Pleva a syn, Kouzlo zahrady, Dopra</w:t>
      </w:r>
      <w:r w:rsidR="00290F23" w:rsidRPr="00A835F8">
        <w:rPr>
          <w:sz w:val="24"/>
          <w:szCs w:val="24"/>
        </w:rPr>
        <w:t xml:space="preserve">va Janoušek, Truhlářství Lahošť, </w:t>
      </w:r>
      <w:proofErr w:type="spellStart"/>
      <w:r w:rsidR="00290F23" w:rsidRPr="00A835F8">
        <w:rPr>
          <w:sz w:val="24"/>
          <w:szCs w:val="24"/>
        </w:rPr>
        <w:t>Antoniszyn</w:t>
      </w:r>
      <w:proofErr w:type="spellEnd"/>
      <w:r w:rsidR="00290F23" w:rsidRPr="00A835F8">
        <w:rPr>
          <w:sz w:val="24"/>
          <w:szCs w:val="24"/>
        </w:rPr>
        <w:t xml:space="preserve"> Václav Nákladní autodoprava, CCL Car Centrum Lahošť - autobazar, Koutecký s.r.o., Sadové a parkové úpravy</w:t>
      </w:r>
      <w:r w:rsidR="00C10F82" w:rsidRPr="00A835F8">
        <w:rPr>
          <w:sz w:val="24"/>
          <w:szCs w:val="24"/>
        </w:rPr>
        <w:t xml:space="preserve"> Jan</w:t>
      </w:r>
      <w:r w:rsidR="00290F23" w:rsidRPr="00A835F8">
        <w:rPr>
          <w:sz w:val="24"/>
          <w:szCs w:val="24"/>
        </w:rPr>
        <w:t xml:space="preserve"> Vaňkát, JTZ </w:t>
      </w:r>
      <w:proofErr w:type="spellStart"/>
      <w:r w:rsidR="00290F23" w:rsidRPr="00A835F8">
        <w:rPr>
          <w:sz w:val="24"/>
          <w:szCs w:val="24"/>
        </w:rPr>
        <w:t>agro</w:t>
      </w:r>
      <w:proofErr w:type="spellEnd"/>
      <w:r w:rsidR="00290F23" w:rsidRPr="00A835F8">
        <w:rPr>
          <w:sz w:val="24"/>
          <w:szCs w:val="24"/>
        </w:rPr>
        <w:t xml:space="preserve">, s.r.o. Jan </w:t>
      </w:r>
      <w:proofErr w:type="spellStart"/>
      <w:r w:rsidR="00290F23" w:rsidRPr="00A835F8">
        <w:rPr>
          <w:sz w:val="24"/>
          <w:szCs w:val="24"/>
        </w:rPr>
        <w:t>Tomiš</w:t>
      </w:r>
      <w:proofErr w:type="spellEnd"/>
      <w:r w:rsidR="00290F23" w:rsidRPr="00A835F8">
        <w:rPr>
          <w:sz w:val="24"/>
          <w:szCs w:val="24"/>
        </w:rPr>
        <w:t>.</w:t>
      </w:r>
    </w:p>
    <w:p w:rsidR="00190C70" w:rsidRPr="00A835F8" w:rsidRDefault="00190C70" w:rsidP="007D38AF">
      <w:pPr>
        <w:spacing w:line="360" w:lineRule="auto"/>
        <w:contextualSpacing/>
        <w:rPr>
          <w:sz w:val="24"/>
          <w:szCs w:val="24"/>
        </w:rPr>
      </w:pPr>
    </w:p>
    <w:p w:rsidR="004F741B" w:rsidRPr="00A835F8" w:rsidRDefault="004F741B" w:rsidP="003F4672">
      <w:pPr>
        <w:pStyle w:val="Nadpis1"/>
        <w:spacing w:line="360" w:lineRule="auto"/>
        <w:contextualSpacing/>
        <w:rPr>
          <w:color w:val="auto"/>
        </w:rPr>
      </w:pPr>
      <w:bookmarkStart w:id="8" w:name="_Toc435739118"/>
      <w:r w:rsidRPr="00A835F8">
        <w:rPr>
          <w:color w:val="auto"/>
        </w:rPr>
        <w:t>4. Infrastruktura</w:t>
      </w:r>
      <w:bookmarkEnd w:id="8"/>
    </w:p>
    <w:p w:rsidR="0066708F" w:rsidRPr="00A835F8" w:rsidRDefault="0066708F" w:rsidP="001B0A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9" w:name="_Toc435739119"/>
      <w:r w:rsidRPr="00A835F8">
        <w:rPr>
          <w:color w:val="auto"/>
          <w:sz w:val="24"/>
          <w:szCs w:val="24"/>
        </w:rPr>
        <w:t xml:space="preserve">Kanalizace a </w:t>
      </w:r>
      <w:r w:rsidRPr="00A835F8">
        <w:rPr>
          <w:rFonts w:ascii="TimesNewRoman,Bold" w:hAnsi="TimesNewRoman,Bold" w:cs="TimesNewRoman,Bold"/>
          <w:color w:val="auto"/>
          <w:sz w:val="24"/>
          <w:szCs w:val="24"/>
        </w:rPr>
        <w:t>č</w:t>
      </w:r>
      <w:r w:rsidRPr="00A835F8">
        <w:rPr>
          <w:color w:val="auto"/>
          <w:sz w:val="24"/>
          <w:szCs w:val="24"/>
        </w:rPr>
        <w:t>ist</w:t>
      </w:r>
      <w:r w:rsidRPr="00A835F8">
        <w:rPr>
          <w:rFonts w:ascii="TimesNewRoman,Bold" w:hAnsi="TimesNewRoman,Bold" w:cs="TimesNewRoman,Bold"/>
          <w:color w:val="auto"/>
          <w:sz w:val="24"/>
          <w:szCs w:val="24"/>
        </w:rPr>
        <w:t>ě</w:t>
      </w:r>
      <w:r w:rsidRPr="00A835F8">
        <w:rPr>
          <w:color w:val="auto"/>
          <w:sz w:val="24"/>
          <w:szCs w:val="24"/>
        </w:rPr>
        <w:t>ní odpadních vod</w:t>
      </w:r>
      <w:bookmarkEnd w:id="9"/>
    </w:p>
    <w:p w:rsidR="003F4672" w:rsidRPr="00A835F8" w:rsidRDefault="003F4672" w:rsidP="001B0A56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V r. 2010 byla v obci dokončena kompletní rekonstrukce kanalizační sítě. Rekonstrukce proběhla postupně ve třech obcích propojených stejnou kanalizační sítí, a to v Oldřichově, Jeníkově a v Lahošti. Odpadní vody jsou sváděny do ČOV v </w:t>
      </w:r>
      <w:proofErr w:type="spellStart"/>
      <w:r w:rsidRPr="00A835F8">
        <w:rPr>
          <w:sz w:val="24"/>
          <w:szCs w:val="24"/>
        </w:rPr>
        <w:t>Želénkách</w:t>
      </w:r>
      <w:proofErr w:type="spellEnd"/>
      <w:r w:rsidRPr="00A835F8">
        <w:rPr>
          <w:sz w:val="24"/>
          <w:szCs w:val="24"/>
        </w:rPr>
        <w:t>.</w:t>
      </w:r>
    </w:p>
    <w:p w:rsidR="003F4672" w:rsidRPr="00A835F8" w:rsidRDefault="003F4672" w:rsidP="001B0A56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V návaznos</w:t>
      </w:r>
      <w:r w:rsidR="00290F23" w:rsidRPr="00A835F8">
        <w:rPr>
          <w:sz w:val="24"/>
          <w:szCs w:val="24"/>
        </w:rPr>
        <w:t>ti na rekonstrukci hlavního řadu</w:t>
      </w:r>
      <w:r w:rsidRPr="00A835F8">
        <w:rPr>
          <w:sz w:val="24"/>
          <w:szCs w:val="24"/>
        </w:rPr>
        <w:t xml:space="preserve"> probíhalo postupné připojování rodinných i obecních domů, které do té doby </w:t>
      </w:r>
      <w:r w:rsidR="001B0A56" w:rsidRPr="00A835F8">
        <w:rPr>
          <w:sz w:val="24"/>
          <w:szCs w:val="24"/>
        </w:rPr>
        <w:t>nebyly na ČOV napojeny. Vzhledem k propojení s ČOV v </w:t>
      </w:r>
      <w:proofErr w:type="spellStart"/>
      <w:r w:rsidR="001B0A56" w:rsidRPr="00A835F8">
        <w:rPr>
          <w:sz w:val="24"/>
          <w:szCs w:val="24"/>
        </w:rPr>
        <w:t>Želénkách</w:t>
      </w:r>
      <w:proofErr w:type="spellEnd"/>
      <w:r w:rsidR="001B0A56" w:rsidRPr="00A835F8">
        <w:rPr>
          <w:sz w:val="24"/>
          <w:szCs w:val="24"/>
        </w:rPr>
        <w:t xml:space="preserve"> byla zrušena ČOV v prostoru za zastávkou autobusu Na Vypichu.</w:t>
      </w:r>
    </w:p>
    <w:p w:rsidR="001B0A56" w:rsidRPr="00A835F8" w:rsidRDefault="001B0A56" w:rsidP="001B0A56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</w:r>
      <w:r w:rsidR="00290F23" w:rsidRPr="00A835F8">
        <w:rPr>
          <w:sz w:val="24"/>
          <w:szCs w:val="24"/>
        </w:rPr>
        <w:t>V současné době jsou na kanalizační síť napojeny téměř všechny domy v obci</w:t>
      </w:r>
      <w:r w:rsidRPr="00A835F8">
        <w:rPr>
          <w:sz w:val="24"/>
          <w:szCs w:val="24"/>
        </w:rPr>
        <w:t xml:space="preserve">. </w:t>
      </w:r>
    </w:p>
    <w:p w:rsidR="003F4672" w:rsidRPr="00A835F8" w:rsidRDefault="003F4672" w:rsidP="006670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66708F" w:rsidRPr="00A835F8" w:rsidRDefault="0066708F" w:rsidP="00107F75">
      <w:pPr>
        <w:pStyle w:val="Nadpis1"/>
        <w:spacing w:line="360" w:lineRule="auto"/>
        <w:contextualSpacing/>
        <w:jc w:val="both"/>
        <w:rPr>
          <w:color w:val="auto"/>
          <w:sz w:val="24"/>
          <w:szCs w:val="24"/>
        </w:rPr>
      </w:pPr>
      <w:bookmarkStart w:id="10" w:name="_Toc435739120"/>
      <w:r w:rsidRPr="00A835F8">
        <w:rPr>
          <w:color w:val="auto"/>
          <w:sz w:val="24"/>
          <w:szCs w:val="24"/>
        </w:rPr>
        <w:lastRenderedPageBreak/>
        <w:t>Ve</w:t>
      </w:r>
      <w:r w:rsidRPr="00A835F8">
        <w:rPr>
          <w:rFonts w:ascii="TimesNewRoman,Bold" w:hAnsi="TimesNewRoman,Bold" w:cs="TimesNewRoman,Bold"/>
          <w:color w:val="auto"/>
          <w:sz w:val="24"/>
          <w:szCs w:val="24"/>
        </w:rPr>
        <w:t>ř</w:t>
      </w:r>
      <w:r w:rsidRPr="00A835F8">
        <w:rPr>
          <w:color w:val="auto"/>
          <w:sz w:val="24"/>
          <w:szCs w:val="24"/>
        </w:rPr>
        <w:t>ejné osv</w:t>
      </w:r>
      <w:r w:rsidRPr="00A835F8">
        <w:rPr>
          <w:rFonts w:ascii="TimesNewRoman,Bold" w:hAnsi="TimesNewRoman,Bold" w:cs="TimesNewRoman,Bold"/>
          <w:color w:val="auto"/>
          <w:sz w:val="24"/>
          <w:szCs w:val="24"/>
        </w:rPr>
        <w:t>ě</w:t>
      </w:r>
      <w:r w:rsidRPr="00A835F8">
        <w:rPr>
          <w:color w:val="auto"/>
          <w:sz w:val="24"/>
          <w:szCs w:val="24"/>
        </w:rPr>
        <w:t>tlení</w:t>
      </w:r>
      <w:bookmarkEnd w:id="10"/>
    </w:p>
    <w:p w:rsidR="001B0A56" w:rsidRPr="00A835F8" w:rsidRDefault="001B0A56" w:rsidP="00107F75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Veřejné osvětlení je z hlediska energetické náročnosti i vzhledu </w:t>
      </w:r>
      <w:r w:rsidR="005F5BD0" w:rsidRPr="00A835F8">
        <w:rPr>
          <w:sz w:val="24"/>
          <w:szCs w:val="24"/>
        </w:rPr>
        <w:t>již zastaralé</w:t>
      </w:r>
      <w:r w:rsidR="00107F75" w:rsidRPr="00A835F8">
        <w:rPr>
          <w:sz w:val="24"/>
          <w:szCs w:val="24"/>
        </w:rPr>
        <w:t>. V obci je téměř 100 světelných bodů na lampách i výl</w:t>
      </w:r>
      <w:r w:rsidR="005F5BD0" w:rsidRPr="00A835F8">
        <w:rPr>
          <w:sz w:val="24"/>
          <w:szCs w:val="24"/>
        </w:rPr>
        <w:t>ožnících. Jde o sodíkové osvětlení</w:t>
      </w:r>
      <w:r w:rsidR="00107F75" w:rsidRPr="00A835F8">
        <w:rPr>
          <w:sz w:val="24"/>
          <w:szCs w:val="24"/>
        </w:rPr>
        <w:t>. Většina osvětlení má nadzemní vedení, výjimku částečně tvoří ulice Švermova, Hornická, Na Vypichu</w:t>
      </w:r>
      <w:r w:rsidR="005F5BD0" w:rsidRPr="00A835F8">
        <w:rPr>
          <w:sz w:val="24"/>
          <w:szCs w:val="24"/>
        </w:rPr>
        <w:t>, Polní</w:t>
      </w:r>
      <w:r w:rsidR="00107F75" w:rsidRPr="00A835F8">
        <w:rPr>
          <w:sz w:val="24"/>
          <w:szCs w:val="24"/>
        </w:rPr>
        <w:t xml:space="preserve"> a cesta k nádraží.</w:t>
      </w:r>
    </w:p>
    <w:p w:rsidR="00107F75" w:rsidRPr="00A835F8" w:rsidRDefault="00107F75" w:rsidP="00107F75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Nejmodernější osvětlení tvoří 6 svítidel v ulici Polní, instalovaných v r. 2014.</w:t>
      </w:r>
    </w:p>
    <w:p w:rsidR="0066708F" w:rsidRPr="00A835F8" w:rsidRDefault="0066708F" w:rsidP="006670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6708F" w:rsidRPr="00A835F8" w:rsidRDefault="0066708F" w:rsidP="00190C70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11" w:name="_Toc435739121"/>
      <w:r w:rsidRPr="00A835F8">
        <w:rPr>
          <w:color w:val="auto"/>
          <w:sz w:val="24"/>
          <w:szCs w:val="24"/>
        </w:rPr>
        <w:t>Dopravní infrastruktura</w:t>
      </w:r>
      <w:bookmarkEnd w:id="11"/>
    </w:p>
    <w:p w:rsidR="007A22B2" w:rsidRPr="00A835F8" w:rsidRDefault="00031EF0" w:rsidP="00190C7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>Osu silniční sítě tvoří silnice II/254, spojující Teplice a Duchcov, a silnice III/25330, vedoucí od Jeníkova</w:t>
      </w:r>
      <w:r w:rsidR="005F5BD0" w:rsidRPr="00A835F8">
        <w:rPr>
          <w:rFonts w:cs="DejaVuSerifCondensed,Bold"/>
          <w:bCs/>
          <w:sz w:val="24"/>
          <w:szCs w:val="24"/>
        </w:rPr>
        <w:t>, která dále přes obec pokračuje č. III/25342</w:t>
      </w:r>
      <w:r w:rsidRPr="00A835F8">
        <w:rPr>
          <w:rFonts w:cs="DejaVuSerifCondensed,Bold"/>
          <w:bCs/>
          <w:sz w:val="24"/>
          <w:szCs w:val="24"/>
        </w:rPr>
        <w:t xml:space="preserve"> na </w:t>
      </w:r>
      <w:proofErr w:type="spellStart"/>
      <w:r w:rsidRPr="00A835F8">
        <w:rPr>
          <w:rFonts w:cs="DejaVuSerifCondensed,Bold"/>
          <w:bCs/>
          <w:sz w:val="24"/>
          <w:szCs w:val="24"/>
        </w:rPr>
        <w:t>Hudcov</w:t>
      </w:r>
      <w:proofErr w:type="spellEnd"/>
      <w:r w:rsidRPr="00A835F8">
        <w:rPr>
          <w:rFonts w:cs="DejaVuSerifCondensed,Bold"/>
          <w:bCs/>
          <w:sz w:val="24"/>
          <w:szCs w:val="24"/>
        </w:rPr>
        <w:t>.</w:t>
      </w:r>
    </w:p>
    <w:p w:rsidR="00031EF0" w:rsidRPr="00A835F8" w:rsidRDefault="00031EF0" w:rsidP="00DC12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 xml:space="preserve">Silnice II/254 je velmi frekventovaná. Podle výsledků celostátního sčítání dopravy </w:t>
      </w:r>
      <w:r w:rsidR="00107F75" w:rsidRPr="00A835F8">
        <w:rPr>
          <w:rFonts w:cs="DejaVuSerifCondensed,Bold"/>
          <w:bCs/>
          <w:sz w:val="24"/>
          <w:szCs w:val="24"/>
        </w:rPr>
        <w:br/>
      </w:r>
      <w:r w:rsidRPr="00A835F8">
        <w:rPr>
          <w:rFonts w:cs="DejaVuSerifCondensed,Bold"/>
          <w:bCs/>
          <w:sz w:val="24"/>
          <w:szCs w:val="24"/>
        </w:rPr>
        <w:t>v r. 2010 po ní naší obcí za 24 hod projelo 7 661 vozidel a 40 cyklistů. Až do r. 2014 přes tuto silnici vedl pouze jeden přechod pro chodce, a to v prostoru křižovatky, ale mimo zastávky autobusů. V r. 2014 bylo na kraji obce ve směru na Duchcov vybudováno místo pro přecházení.</w:t>
      </w:r>
    </w:p>
    <w:p w:rsidR="00DC1299" w:rsidRPr="00A835F8" w:rsidRDefault="00DC1299" w:rsidP="00DC12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>Ke zvýšení bezpečnosti při přecházení této silnice došlo po zabudování radarů na obou koncích obce.</w:t>
      </w:r>
    </w:p>
    <w:p w:rsidR="00031EF0" w:rsidRPr="00A835F8" w:rsidRDefault="00197CFA" w:rsidP="00DC12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>V obci na</w:t>
      </w:r>
      <w:r w:rsidR="00031EF0" w:rsidRPr="00A835F8">
        <w:rPr>
          <w:rFonts w:cs="DejaVuSerifCondensed,Bold"/>
          <w:bCs/>
          <w:sz w:val="24"/>
          <w:szCs w:val="24"/>
        </w:rPr>
        <w:t xml:space="preserve"> silnici </w:t>
      </w:r>
      <w:r w:rsidRPr="00A835F8">
        <w:rPr>
          <w:rFonts w:cs="DejaVuSerifCondensed,Bold"/>
          <w:bCs/>
          <w:sz w:val="24"/>
          <w:szCs w:val="24"/>
        </w:rPr>
        <w:t>č. III/25342</w:t>
      </w:r>
      <w:r w:rsidR="00031EF0" w:rsidRPr="00A835F8">
        <w:rPr>
          <w:rFonts w:cs="DejaVuSerifCondensed,Bold"/>
          <w:bCs/>
          <w:sz w:val="24"/>
          <w:szCs w:val="24"/>
        </w:rPr>
        <w:t xml:space="preserve"> </w:t>
      </w:r>
      <w:r w:rsidR="00DC1299" w:rsidRPr="00A835F8">
        <w:rPr>
          <w:rFonts w:cs="DejaVuSerifCondensed,Bold"/>
          <w:bCs/>
          <w:sz w:val="24"/>
          <w:szCs w:val="24"/>
        </w:rPr>
        <w:t>byl v r. 2014 vybudovaný jediný přechod pro chodce, a to u prodejny potravin ve středu obce.</w:t>
      </w:r>
    </w:p>
    <w:p w:rsidR="00DC1299" w:rsidRPr="00A835F8" w:rsidRDefault="00DC1299" w:rsidP="00DC12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>V souvislosti s výstavbou nových rodinných domů byla vybudována</w:t>
      </w:r>
      <w:r w:rsidR="00197CFA" w:rsidRPr="00A835F8">
        <w:rPr>
          <w:rFonts w:cs="DejaVuSerifCondensed,Bold"/>
          <w:bCs/>
          <w:sz w:val="24"/>
          <w:szCs w:val="24"/>
        </w:rPr>
        <w:t xml:space="preserve"> místní komunikace</w:t>
      </w:r>
      <w:r w:rsidRPr="00A835F8">
        <w:rPr>
          <w:rFonts w:cs="DejaVuSerifCondensed,Bold"/>
          <w:bCs/>
          <w:sz w:val="24"/>
          <w:szCs w:val="24"/>
        </w:rPr>
        <w:t xml:space="preserve"> i s chodníky v nově vzniklé ulici Polní.</w:t>
      </w:r>
    </w:p>
    <w:p w:rsidR="00DC1299" w:rsidRPr="00A835F8" w:rsidRDefault="00DC1299" w:rsidP="00DC12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>Většina silničních úseků v obci je v dobrém stavu. V horším stavu je silnice v ulici U Kapličky a ve velmi špatném stavu je povrch silnice v ulici Příčná. V současné době se zpracovává návrh projektu rekonstrukce, ale vzhledem k tomu, že by zde ještě mělo dojít k úpravám vodovodního řadu, k rekonstrukci dojde až po jejich ukončení.</w:t>
      </w:r>
    </w:p>
    <w:p w:rsidR="00E342DB" w:rsidRPr="00A835F8" w:rsidRDefault="00E342DB" w:rsidP="00DC12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DejaVuSerifCondensed,Bold"/>
          <w:bCs/>
          <w:sz w:val="24"/>
          <w:szCs w:val="24"/>
        </w:rPr>
      </w:pPr>
      <w:r w:rsidRPr="00A835F8">
        <w:rPr>
          <w:rFonts w:cs="DejaVuSerifCondensed,Bold"/>
          <w:bCs/>
          <w:sz w:val="24"/>
          <w:szCs w:val="24"/>
        </w:rPr>
        <w:t>Obec se v současné době potýká s nedostatkem parkovacích míst. Problém je nejvýraznější u obecního domu ve směru na Jeníkov a ve Švermově ulici pod křižovatkou, kde proti sobě sídlí dvě firmy s početnějším vozovým parkem.</w:t>
      </w:r>
    </w:p>
    <w:p w:rsidR="000F7ABA" w:rsidRPr="00A835F8" w:rsidRDefault="000F7ABA" w:rsidP="006670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6708F" w:rsidRPr="00A835F8" w:rsidRDefault="0066708F" w:rsidP="00190C70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12" w:name="_Toc435739122"/>
      <w:r w:rsidRPr="00A835F8">
        <w:rPr>
          <w:color w:val="auto"/>
          <w:sz w:val="24"/>
          <w:szCs w:val="24"/>
        </w:rPr>
        <w:lastRenderedPageBreak/>
        <w:t>Dopravní obslužnost</w:t>
      </w:r>
      <w:bookmarkEnd w:id="12"/>
    </w:p>
    <w:p w:rsidR="0066708F" w:rsidRPr="00A835F8" w:rsidRDefault="0066708F" w:rsidP="00190C7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>Obcí projížd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 xml:space="preserve">jí </w:t>
      </w:r>
      <w:r w:rsidR="000F7ABA" w:rsidRPr="00A835F8">
        <w:rPr>
          <w:rFonts w:cs="Times New Roman"/>
          <w:sz w:val="24"/>
          <w:szCs w:val="24"/>
        </w:rPr>
        <w:t>tři</w:t>
      </w:r>
      <w:r w:rsidRPr="00A835F8">
        <w:rPr>
          <w:rFonts w:eastAsia="TimesNewRoman" w:cs="TimesNewRoman"/>
          <w:sz w:val="24"/>
          <w:szCs w:val="24"/>
        </w:rPr>
        <w:t xml:space="preserve"> </w:t>
      </w:r>
      <w:r w:rsidRPr="00A835F8">
        <w:rPr>
          <w:rFonts w:cs="Times New Roman"/>
          <w:sz w:val="24"/>
          <w:szCs w:val="24"/>
        </w:rPr>
        <w:t xml:space="preserve">pravidelné autobusové linky se zastávkou </w:t>
      </w:r>
      <w:r w:rsidR="000F7ABA" w:rsidRPr="00A835F8">
        <w:rPr>
          <w:rFonts w:cs="Times New Roman"/>
          <w:sz w:val="24"/>
          <w:szCs w:val="24"/>
        </w:rPr>
        <w:t xml:space="preserve">na Teplické ulici, tj. na hlavní silnici spojující Teplice a Duchcov. Mezi zastávkami není žádný přechod, přecházení silnice při poměrně silném provozu není tedy příliš bezpečné. </w:t>
      </w:r>
    </w:p>
    <w:p w:rsidR="000F7ABA" w:rsidRPr="00A835F8" w:rsidRDefault="000F7ABA" w:rsidP="00E342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 xml:space="preserve">Kromě </w:t>
      </w:r>
      <w:r w:rsidR="007A22B2" w:rsidRPr="00A835F8">
        <w:rPr>
          <w:rFonts w:cs="Times New Roman"/>
          <w:sz w:val="24"/>
          <w:szCs w:val="24"/>
        </w:rPr>
        <w:t>autobusové dopravy mohou občané Lahoště využívat spojení vlakové. Nádraží Duchcov se nachází v blízkosti obce a obě místa jsou spojena cestou pro pěší.</w:t>
      </w:r>
    </w:p>
    <w:p w:rsidR="004F741B" w:rsidRPr="00A835F8" w:rsidRDefault="004F741B" w:rsidP="00873956">
      <w:pPr>
        <w:pStyle w:val="Nadpis1"/>
        <w:spacing w:line="360" w:lineRule="auto"/>
        <w:contextualSpacing/>
        <w:rPr>
          <w:color w:val="auto"/>
        </w:rPr>
      </w:pPr>
      <w:bookmarkStart w:id="13" w:name="_Toc435739123"/>
      <w:r w:rsidRPr="00A835F8">
        <w:rPr>
          <w:color w:val="auto"/>
        </w:rPr>
        <w:t>5. Vybavenost</w:t>
      </w:r>
      <w:bookmarkEnd w:id="13"/>
    </w:p>
    <w:p w:rsidR="00CB3261" w:rsidRPr="00A835F8" w:rsidRDefault="00CB3261" w:rsidP="008739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14" w:name="_Toc435739124"/>
      <w:r w:rsidRPr="00A835F8">
        <w:rPr>
          <w:color w:val="auto"/>
          <w:sz w:val="24"/>
          <w:szCs w:val="24"/>
        </w:rPr>
        <w:t>Bydlení</w:t>
      </w:r>
      <w:bookmarkEnd w:id="14"/>
      <w:r w:rsidRPr="00A835F8">
        <w:rPr>
          <w:color w:val="auto"/>
          <w:sz w:val="24"/>
          <w:szCs w:val="24"/>
        </w:rPr>
        <w:t xml:space="preserve"> </w:t>
      </w:r>
    </w:p>
    <w:p w:rsidR="00C35726" w:rsidRPr="00A835F8" w:rsidRDefault="00C35726" w:rsidP="0087395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Většina domů v obci jsou jedno- a dvoupodlažní rodinné domy. Bytové domy jsou částečně v</w:t>
      </w:r>
      <w:r w:rsidR="00197CFA" w:rsidRPr="00A835F8">
        <w:rPr>
          <w:sz w:val="24"/>
          <w:szCs w:val="24"/>
        </w:rPr>
        <w:t> </w:t>
      </w:r>
      <w:r w:rsidRPr="00A835F8">
        <w:rPr>
          <w:sz w:val="24"/>
          <w:szCs w:val="24"/>
        </w:rPr>
        <w:t>družstevním</w:t>
      </w:r>
      <w:r w:rsidR="00197CFA" w:rsidRPr="00A835F8">
        <w:rPr>
          <w:sz w:val="24"/>
          <w:szCs w:val="24"/>
        </w:rPr>
        <w:t xml:space="preserve"> a soukromém</w:t>
      </w:r>
      <w:r w:rsidRPr="00A835F8">
        <w:rPr>
          <w:sz w:val="24"/>
          <w:szCs w:val="24"/>
        </w:rPr>
        <w:t xml:space="preserve"> vlastnictví. Obec vlastní šest domů s celkem 32 byty, v nichž bydlí 67 obyvatel. </w:t>
      </w:r>
    </w:p>
    <w:p w:rsidR="00CB3261" w:rsidRPr="00A835F8" w:rsidRDefault="00C35726" w:rsidP="0087395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Obecní domy jsou různého stáří, tudíž </w:t>
      </w:r>
      <w:r w:rsidR="00873956" w:rsidRPr="00A835F8">
        <w:rPr>
          <w:sz w:val="24"/>
          <w:szCs w:val="24"/>
        </w:rPr>
        <w:t>v různém stavu.</w:t>
      </w:r>
      <w:r w:rsidR="00AC5385" w:rsidRPr="00A835F8">
        <w:rPr>
          <w:sz w:val="24"/>
          <w:szCs w:val="24"/>
        </w:rPr>
        <w:t xml:space="preserve"> Ve všech domech byla postupně vyměněna okna, obecní dům Na Vypichu 146 prošel celkovou rekonstrukcí – výměna oken, dveří, zateplení fasády, půdy i sklepa. </w:t>
      </w:r>
      <w:r w:rsidRPr="00A835F8">
        <w:rPr>
          <w:sz w:val="24"/>
          <w:szCs w:val="24"/>
        </w:rPr>
        <w:tab/>
      </w:r>
    </w:p>
    <w:p w:rsidR="00CB3261" w:rsidRPr="00A835F8" w:rsidRDefault="00CB3261" w:rsidP="00873956">
      <w:pPr>
        <w:pStyle w:val="Nadpis1"/>
        <w:spacing w:line="360" w:lineRule="auto"/>
        <w:rPr>
          <w:color w:val="auto"/>
          <w:sz w:val="24"/>
          <w:szCs w:val="24"/>
        </w:rPr>
      </w:pPr>
      <w:bookmarkStart w:id="15" w:name="_Toc435739125"/>
      <w:r w:rsidRPr="00A835F8">
        <w:rPr>
          <w:color w:val="auto"/>
          <w:sz w:val="24"/>
          <w:szCs w:val="24"/>
        </w:rPr>
        <w:t>Školství a vzdělávání</w:t>
      </w:r>
      <w:bookmarkEnd w:id="15"/>
      <w:r w:rsidRPr="00A835F8">
        <w:rPr>
          <w:color w:val="auto"/>
          <w:sz w:val="24"/>
          <w:szCs w:val="24"/>
        </w:rPr>
        <w:t xml:space="preserve"> </w:t>
      </w:r>
    </w:p>
    <w:p w:rsidR="00CB3261" w:rsidRPr="00A835F8" w:rsidRDefault="00CB3261" w:rsidP="0087395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V</w:t>
      </w:r>
      <w:r w:rsidR="003475AF" w:rsidRPr="00A835F8">
        <w:rPr>
          <w:sz w:val="24"/>
          <w:szCs w:val="24"/>
        </w:rPr>
        <w:t> obci funguje mateřská škola, která má kapacitu max. 26 dětí a sídlí v přízemí obecního úřadu. S příchodem mladých rodin, které se stěhují do nově stavěných rodinných domů, se však ukazuje, že kapacita školky v brzké době nebude stačit. Pro rozšíření školky ovšem nejsou v současné době podmínky. Jedinou možností by byla přístavba v zadní části budovy</w:t>
      </w:r>
      <w:r w:rsidR="003F5F94" w:rsidRPr="00A835F8">
        <w:rPr>
          <w:sz w:val="24"/>
          <w:szCs w:val="24"/>
        </w:rPr>
        <w:t>.</w:t>
      </w:r>
    </w:p>
    <w:p w:rsidR="00CE0A8F" w:rsidRPr="00A835F8" w:rsidRDefault="00CE0A8F" w:rsidP="00873956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 xml:space="preserve">Školka pro svoji činnost i pohybové aktivity dětí využívá menší část zahrady přilehlé k obecnímu úřadu. </w:t>
      </w:r>
      <w:r w:rsidR="00EE4BED" w:rsidRPr="00A835F8">
        <w:rPr>
          <w:sz w:val="24"/>
          <w:szCs w:val="24"/>
        </w:rPr>
        <w:t>Zbývající část zahrady je ve velmi špatném stavu.</w:t>
      </w:r>
    </w:p>
    <w:p w:rsidR="00110B66" w:rsidRPr="00A835F8" w:rsidRDefault="00110B66" w:rsidP="0087395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 xml:space="preserve">Do základních </w:t>
      </w:r>
      <w:r w:rsidR="00EE4BED" w:rsidRPr="00A835F8">
        <w:rPr>
          <w:sz w:val="24"/>
          <w:szCs w:val="24"/>
        </w:rPr>
        <w:t>škol jezdí děti buď do Duchcova</w:t>
      </w:r>
      <w:r w:rsidR="00A07D41" w:rsidRPr="00A835F8">
        <w:rPr>
          <w:sz w:val="24"/>
          <w:szCs w:val="24"/>
        </w:rPr>
        <w:t>,</w:t>
      </w:r>
      <w:r w:rsidRPr="00A835F8">
        <w:rPr>
          <w:sz w:val="24"/>
          <w:szCs w:val="24"/>
        </w:rPr>
        <w:t xml:space="preserve"> nebo do Teplic.</w:t>
      </w:r>
    </w:p>
    <w:p w:rsidR="00EE4BED" w:rsidRDefault="00EE4BED" w:rsidP="00EE4BED">
      <w:pPr>
        <w:contextualSpacing/>
        <w:jc w:val="both"/>
        <w:rPr>
          <w:color w:val="365F91" w:themeColor="accent1" w:themeShade="BF"/>
          <w:sz w:val="24"/>
          <w:szCs w:val="24"/>
        </w:rPr>
      </w:pPr>
    </w:p>
    <w:p w:rsidR="00EE4BED" w:rsidRDefault="00EE4BED" w:rsidP="00EE4BED">
      <w:pPr>
        <w:contextualSpacing/>
        <w:jc w:val="both"/>
        <w:rPr>
          <w:color w:val="365F91" w:themeColor="accent1" w:themeShade="BF"/>
          <w:sz w:val="24"/>
          <w:szCs w:val="24"/>
        </w:rPr>
      </w:pPr>
      <w:r>
        <w:rPr>
          <w:noProof/>
          <w:color w:val="365F91" w:themeColor="accent1" w:themeShade="BF"/>
          <w:sz w:val="24"/>
          <w:szCs w:val="24"/>
          <w:lang w:eastAsia="cs-CZ"/>
        </w:rPr>
        <w:lastRenderedPageBreak/>
        <w:drawing>
          <wp:inline distT="0" distB="0" distL="0" distR="0" wp14:anchorId="18C71A4F" wp14:editId="2948FBA7">
            <wp:extent cx="2862470" cy="3816382"/>
            <wp:effectExtent l="0" t="0" r="0" b="0"/>
            <wp:docPr id="12" name="Obrázek 12" descr="C:\Users\Dagmar\Desktop\Archív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\Desktop\Archív\P101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96" cy="38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5F91" w:themeColor="accent1" w:themeShade="BF"/>
          <w:sz w:val="24"/>
          <w:szCs w:val="24"/>
        </w:rPr>
        <w:t xml:space="preserve"> </w:t>
      </w:r>
      <w:r>
        <w:rPr>
          <w:noProof/>
          <w:color w:val="365F91" w:themeColor="accent1" w:themeShade="BF"/>
          <w:sz w:val="24"/>
          <w:szCs w:val="24"/>
          <w:lang w:eastAsia="cs-CZ"/>
        </w:rPr>
        <w:drawing>
          <wp:inline distT="0" distB="0" distL="0" distR="0" wp14:anchorId="6FEAFCEC" wp14:editId="24F5DFF9">
            <wp:extent cx="2838616" cy="3784580"/>
            <wp:effectExtent l="0" t="0" r="0" b="6985"/>
            <wp:docPr id="13" name="Obrázek 13" descr="C:\Users\Dagmar\Desktop\Zastupitelstvo\Zahrada za školkou\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\Desktop\Zastupitelstvo\Zahrada za školkou\P10101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74" cy="37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ED" w:rsidRPr="00A835F8" w:rsidRDefault="00EE4BED" w:rsidP="00EE4BED">
      <w:pPr>
        <w:contextualSpacing/>
        <w:jc w:val="both"/>
        <w:rPr>
          <w:sz w:val="20"/>
          <w:szCs w:val="20"/>
        </w:rPr>
      </w:pPr>
      <w:r w:rsidRPr="00A835F8">
        <w:rPr>
          <w:sz w:val="20"/>
          <w:szCs w:val="20"/>
        </w:rPr>
        <w:t xml:space="preserve">Obr. Návrh zahrady </w:t>
      </w:r>
      <w:proofErr w:type="gramStart"/>
      <w:r w:rsidRPr="00A835F8">
        <w:rPr>
          <w:sz w:val="20"/>
          <w:szCs w:val="20"/>
        </w:rPr>
        <w:t>ze</w:t>
      </w:r>
      <w:proofErr w:type="gramEnd"/>
      <w:r w:rsidRPr="00A835F8">
        <w:rPr>
          <w:sz w:val="20"/>
          <w:szCs w:val="20"/>
        </w:rPr>
        <w:t xml:space="preserve"> 30. let 20. stol.</w:t>
      </w:r>
      <w:r w:rsidRPr="00A835F8">
        <w:rPr>
          <w:sz w:val="20"/>
          <w:szCs w:val="20"/>
        </w:rPr>
        <w:tab/>
      </w:r>
      <w:r w:rsidRPr="00A835F8">
        <w:rPr>
          <w:sz w:val="20"/>
          <w:szCs w:val="20"/>
        </w:rPr>
        <w:tab/>
        <w:t xml:space="preserve">      Obr. Současná podoba bazénů</w:t>
      </w:r>
      <w:r w:rsidRPr="00A835F8">
        <w:rPr>
          <w:sz w:val="20"/>
          <w:szCs w:val="20"/>
        </w:rPr>
        <w:tab/>
      </w:r>
    </w:p>
    <w:p w:rsidR="00F91BCF" w:rsidRPr="00A835F8" w:rsidRDefault="00CB3261" w:rsidP="00873956">
      <w:pPr>
        <w:pStyle w:val="Nadpis1"/>
        <w:spacing w:line="360" w:lineRule="auto"/>
        <w:rPr>
          <w:color w:val="auto"/>
          <w:sz w:val="24"/>
          <w:szCs w:val="24"/>
        </w:rPr>
      </w:pPr>
      <w:bookmarkStart w:id="16" w:name="_Toc435739126"/>
      <w:r w:rsidRPr="00A835F8">
        <w:rPr>
          <w:color w:val="auto"/>
          <w:sz w:val="24"/>
          <w:szCs w:val="24"/>
        </w:rPr>
        <w:t>Zdravotnictví</w:t>
      </w:r>
      <w:bookmarkEnd w:id="16"/>
    </w:p>
    <w:p w:rsidR="00F91BCF" w:rsidRPr="00A835F8" w:rsidRDefault="00CB3261" w:rsidP="00873956">
      <w:pPr>
        <w:spacing w:line="360" w:lineRule="auto"/>
        <w:ind w:firstLine="708"/>
        <w:rPr>
          <w:sz w:val="24"/>
          <w:szCs w:val="24"/>
          <w:u w:val="single"/>
        </w:rPr>
      </w:pPr>
      <w:r w:rsidRPr="00A835F8">
        <w:rPr>
          <w:sz w:val="24"/>
          <w:szCs w:val="24"/>
        </w:rPr>
        <w:t>Zdravotnické zařízení se v obci nena</w:t>
      </w:r>
      <w:r w:rsidR="00110B66" w:rsidRPr="00A835F8">
        <w:rPr>
          <w:sz w:val="24"/>
          <w:szCs w:val="24"/>
        </w:rPr>
        <w:t>chází. Za zdravotními službami</w:t>
      </w:r>
      <w:r w:rsidRPr="00A835F8">
        <w:rPr>
          <w:sz w:val="24"/>
          <w:szCs w:val="24"/>
        </w:rPr>
        <w:t xml:space="preserve"> občané </w:t>
      </w:r>
      <w:r w:rsidR="00110B66" w:rsidRPr="00A835F8">
        <w:rPr>
          <w:sz w:val="24"/>
          <w:szCs w:val="24"/>
        </w:rPr>
        <w:t>musí do Duchcova nebo do Teplic.</w:t>
      </w:r>
    </w:p>
    <w:p w:rsidR="00CB3261" w:rsidRPr="00A835F8" w:rsidRDefault="00CB3261" w:rsidP="00873956">
      <w:pPr>
        <w:pStyle w:val="Nadpis1"/>
        <w:spacing w:line="360" w:lineRule="auto"/>
        <w:rPr>
          <w:color w:val="auto"/>
          <w:sz w:val="24"/>
          <w:szCs w:val="24"/>
        </w:rPr>
      </w:pPr>
      <w:bookmarkStart w:id="17" w:name="_Toc435739127"/>
      <w:r w:rsidRPr="00A835F8">
        <w:rPr>
          <w:color w:val="auto"/>
          <w:sz w:val="24"/>
          <w:szCs w:val="24"/>
        </w:rPr>
        <w:t>Kultura</w:t>
      </w:r>
      <w:bookmarkEnd w:id="17"/>
      <w:r w:rsidRPr="00A835F8">
        <w:rPr>
          <w:color w:val="auto"/>
          <w:sz w:val="24"/>
          <w:szCs w:val="24"/>
        </w:rPr>
        <w:t xml:space="preserve"> </w:t>
      </w:r>
    </w:p>
    <w:p w:rsidR="00CB3261" w:rsidRPr="00A835F8" w:rsidRDefault="00CB3261" w:rsidP="00873956">
      <w:pPr>
        <w:spacing w:line="360" w:lineRule="auto"/>
        <w:ind w:firstLine="708"/>
        <w:contextualSpacing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>Obec</w:t>
      </w:r>
      <w:r w:rsidR="00110B66" w:rsidRPr="00A835F8">
        <w:rPr>
          <w:sz w:val="24"/>
          <w:szCs w:val="24"/>
        </w:rPr>
        <w:t xml:space="preserve"> v současné době</w:t>
      </w:r>
      <w:r w:rsidRPr="00A835F8">
        <w:rPr>
          <w:sz w:val="24"/>
          <w:szCs w:val="24"/>
        </w:rPr>
        <w:t xml:space="preserve"> nemá </w:t>
      </w:r>
      <w:r w:rsidR="00110B66" w:rsidRPr="00A835F8">
        <w:rPr>
          <w:sz w:val="24"/>
          <w:szCs w:val="24"/>
        </w:rPr>
        <w:t>funkční kulturní zařízení, v němž by mohly probíhat společenské akce vyžadující krytý prostor</w:t>
      </w:r>
      <w:r w:rsidRPr="00A835F8">
        <w:rPr>
          <w:sz w:val="24"/>
          <w:szCs w:val="24"/>
        </w:rPr>
        <w:t xml:space="preserve">. </w:t>
      </w:r>
      <w:r w:rsidR="00110B66" w:rsidRPr="00A835F8">
        <w:rPr>
          <w:sz w:val="24"/>
          <w:szCs w:val="24"/>
        </w:rPr>
        <w:t>Podařilo se však znovu získat kulturní dům</w:t>
      </w:r>
      <w:r w:rsidR="002A23B0" w:rsidRPr="00A835F8">
        <w:rPr>
          <w:sz w:val="24"/>
          <w:szCs w:val="24"/>
        </w:rPr>
        <w:t xml:space="preserve">, který ale vzhledem k velmi špatnému stavu musí nejprve projít generální rekonstrukcí, aby mohl znovu sloužit svému účelu. </w:t>
      </w:r>
    </w:p>
    <w:p w:rsidR="002A23B0" w:rsidRPr="00A835F8" w:rsidRDefault="002A23B0" w:rsidP="00873956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>Kulturně-společenské akce tak zatím probíhají především v prostoru před obecním úřadem (což vzhledem k tomu, že jde o silnici, není příliš praktické), na fotbalovém hřišti nebo v kapličce, která n</w:t>
      </w:r>
      <w:r w:rsidR="00EE5F0A" w:rsidRPr="00A835F8">
        <w:rPr>
          <w:sz w:val="24"/>
          <w:szCs w:val="24"/>
        </w:rPr>
        <w:t>abízí ale poměrně malé prostory a navíc by rovněž potřebovala projít rekonstrukcí. Okna i dveře jsou v poměrně špatném stavu, stejně jako např. pamětní deska obětem 1. světové války, která je umístěná na vnější boční stěně kapličky.</w:t>
      </w:r>
    </w:p>
    <w:p w:rsidR="00DF7924" w:rsidRPr="00EB3903" w:rsidRDefault="00DF7924" w:rsidP="00A07D41">
      <w:pPr>
        <w:spacing w:line="360" w:lineRule="auto"/>
        <w:rPr>
          <w:color w:val="365F91" w:themeColor="accent1" w:themeShade="BF"/>
        </w:rPr>
      </w:pPr>
    </w:p>
    <w:p w:rsidR="001771C0" w:rsidRDefault="001771C0" w:rsidP="00DF7924">
      <w:pPr>
        <w:jc w:val="both"/>
      </w:pPr>
      <w: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52D5FFA0" wp14:editId="76BC8965">
            <wp:extent cx="2194560" cy="2852227"/>
            <wp:effectExtent l="0" t="0" r="0" b="5715"/>
            <wp:docPr id="3" name="Obrázek 3" descr="C:\Users\Dagmar\Desktop\Zastupitelstvo\DSC_02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\Desktop\Zastupitelstvo\DSC_0243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3" cy="28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868">
        <w:t xml:space="preserve"> </w:t>
      </w:r>
      <w:r w:rsidR="002A1868">
        <w:rPr>
          <w:noProof/>
          <w:lang w:eastAsia="cs-CZ"/>
        </w:rPr>
        <w:drawing>
          <wp:inline distT="0" distB="0" distL="0" distR="0" wp14:anchorId="39EFD397" wp14:editId="409510E9">
            <wp:extent cx="3253378" cy="2154804"/>
            <wp:effectExtent l="0" t="0" r="4445" b="0"/>
            <wp:docPr id="2" name="Obrázek 2" descr="C:\Users\Dagmar\Desktop\Zastupitelstvo\DSC_02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\Desktop\Zastupitelstvo\DSC_0250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10" cy="21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D" w:rsidRPr="00121B45" w:rsidRDefault="00FE191D" w:rsidP="00DF7924">
      <w:pPr>
        <w:jc w:val="both"/>
        <w:rPr>
          <w:sz w:val="20"/>
          <w:szCs w:val="20"/>
        </w:rPr>
      </w:pPr>
      <w:r w:rsidRPr="00121B45">
        <w:rPr>
          <w:sz w:val="20"/>
          <w:szCs w:val="20"/>
        </w:rPr>
        <w:t xml:space="preserve">Obr. </w:t>
      </w:r>
      <w:r w:rsidR="00121B45" w:rsidRPr="00121B45">
        <w:rPr>
          <w:sz w:val="20"/>
          <w:szCs w:val="20"/>
        </w:rPr>
        <w:t>Kaplička na návsi</w:t>
      </w:r>
      <w:r w:rsidR="00121B45" w:rsidRPr="00121B45">
        <w:rPr>
          <w:sz w:val="20"/>
          <w:szCs w:val="20"/>
        </w:rPr>
        <w:tab/>
      </w:r>
      <w:r w:rsidR="00121B45" w:rsidRPr="00121B45">
        <w:rPr>
          <w:sz w:val="20"/>
          <w:szCs w:val="20"/>
        </w:rPr>
        <w:tab/>
      </w:r>
      <w:r w:rsidR="00121B45" w:rsidRPr="00121B45">
        <w:rPr>
          <w:sz w:val="20"/>
          <w:szCs w:val="20"/>
        </w:rPr>
        <w:tab/>
        <w:t>Obr. Celkový pohled na kapličku</w:t>
      </w:r>
    </w:p>
    <w:p w:rsidR="002A23B0" w:rsidRPr="00A835F8" w:rsidRDefault="00EA65C2" w:rsidP="00A07D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>Místem</w:t>
      </w:r>
      <w:r w:rsidR="002A23B0" w:rsidRPr="00A835F8">
        <w:rPr>
          <w:sz w:val="24"/>
          <w:szCs w:val="24"/>
        </w:rPr>
        <w:t>, kter</w:t>
      </w:r>
      <w:r w:rsidRPr="00A835F8">
        <w:rPr>
          <w:sz w:val="24"/>
          <w:szCs w:val="24"/>
        </w:rPr>
        <w:t>é</w:t>
      </w:r>
      <w:r w:rsidR="002A23B0" w:rsidRPr="00A835F8">
        <w:rPr>
          <w:sz w:val="24"/>
          <w:szCs w:val="24"/>
        </w:rPr>
        <w:t xml:space="preserve"> by v budoucnu mohl</w:t>
      </w:r>
      <w:r w:rsidRPr="00A835F8">
        <w:rPr>
          <w:sz w:val="24"/>
          <w:szCs w:val="24"/>
        </w:rPr>
        <w:t>o</w:t>
      </w:r>
      <w:r w:rsidR="002A23B0" w:rsidRPr="00A835F8">
        <w:rPr>
          <w:sz w:val="24"/>
          <w:szCs w:val="24"/>
        </w:rPr>
        <w:t xml:space="preserve"> sloužit k aktivitám občanů, je věž Obřího pramene. Jde o státem chráněnou kulturní památku, která rovněž není v příliš dobrém stavu. V minulých letech </w:t>
      </w:r>
      <w:r w:rsidR="001771C0" w:rsidRPr="00A835F8">
        <w:rPr>
          <w:sz w:val="24"/>
          <w:szCs w:val="24"/>
        </w:rPr>
        <w:t>dostala novou střechu, aby se zabránilo další devastaci vlivem přírodních podmínek, další úpravy však zatím neproběhly. Prostor kolem věže je zatravněný a částečně osázený keři, ale jinak nevyužívaný.</w:t>
      </w:r>
    </w:p>
    <w:p w:rsidR="002A1868" w:rsidRPr="00A835F8" w:rsidRDefault="002A1868" w:rsidP="00A07D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>V obci se nacházejí další tři státem chráněné kulturní památky, dvě ve špatném stavu</w:t>
      </w:r>
      <w:r w:rsidR="00EA65C2" w:rsidRPr="00A835F8">
        <w:rPr>
          <w:sz w:val="24"/>
          <w:szCs w:val="24"/>
        </w:rPr>
        <w:t xml:space="preserve"> (most na hlavní silnici ve směru Teplice – Duchcov a výklenková kaple s plastikou sv. Jana Nepomuckého)</w:t>
      </w:r>
      <w:r w:rsidRPr="00A835F8">
        <w:rPr>
          <w:sz w:val="24"/>
          <w:szCs w:val="24"/>
        </w:rPr>
        <w:t>, jedna</w:t>
      </w:r>
      <w:r w:rsidR="00EA65C2" w:rsidRPr="00A835F8">
        <w:rPr>
          <w:sz w:val="24"/>
          <w:szCs w:val="24"/>
        </w:rPr>
        <w:t xml:space="preserve"> (most v jižní části návsi)</w:t>
      </w:r>
      <w:r w:rsidRPr="00A835F8">
        <w:rPr>
          <w:sz w:val="24"/>
          <w:szCs w:val="24"/>
        </w:rPr>
        <w:t xml:space="preserve"> „zakonzervovaná“ v betonovém obalu. </w:t>
      </w:r>
    </w:p>
    <w:p w:rsidR="002A1868" w:rsidRPr="00A835F8" w:rsidRDefault="002A1868" w:rsidP="00A07D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 xml:space="preserve">Most na hlavní silnici je v majetku </w:t>
      </w:r>
      <w:r w:rsidR="00C10F82" w:rsidRPr="00A835F8">
        <w:rPr>
          <w:sz w:val="24"/>
          <w:szCs w:val="24"/>
        </w:rPr>
        <w:t>Sprá</w:t>
      </w:r>
      <w:r w:rsidR="00197CFA" w:rsidRPr="00A835F8">
        <w:rPr>
          <w:sz w:val="24"/>
          <w:szCs w:val="24"/>
        </w:rPr>
        <w:t>vy a údržby silnic Ústeckého kraje, příspěvkové organizace</w:t>
      </w:r>
      <w:r w:rsidRPr="00A835F8">
        <w:rPr>
          <w:sz w:val="24"/>
          <w:szCs w:val="24"/>
        </w:rPr>
        <w:t xml:space="preserve">. </w:t>
      </w:r>
      <w:r w:rsidR="0001370A" w:rsidRPr="00A835F8">
        <w:rPr>
          <w:sz w:val="24"/>
          <w:szCs w:val="24"/>
        </w:rPr>
        <w:t>Z plánované opravy zatím sešlo, most tedy bude chátrat dál.</w:t>
      </w:r>
    </w:p>
    <w:p w:rsidR="0001370A" w:rsidRDefault="0001370A" w:rsidP="0001370A">
      <w:r>
        <w:rPr>
          <w:noProof/>
          <w:lang w:eastAsia="cs-CZ"/>
        </w:rPr>
        <w:drawing>
          <wp:inline distT="0" distB="0" distL="0" distR="0" wp14:anchorId="31B6984E" wp14:editId="44FDC420">
            <wp:extent cx="2838863" cy="2130949"/>
            <wp:effectExtent l="0" t="0" r="0" b="3175"/>
            <wp:docPr id="4" name="Obrázek 4" descr="C:\Users\Dagmar\Desktop\Zastupitelstvo\Lahošť, 14. 3. 2013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\Desktop\Zastupitelstvo\Lahošť, 14. 3. 2013\IMG_11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38" cy="21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659C6A8" wp14:editId="4D26FC5D">
            <wp:extent cx="2836033" cy="2128825"/>
            <wp:effectExtent l="0" t="0" r="2540" b="5080"/>
            <wp:docPr id="5" name="Obrázek 5" descr="C:\Users\Dagmar\Desktop\Zastupitelstvo\Lahošť, 14. 3. 2013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gmar\Desktop\Zastupitelstvo\Lahošť, 14. 3. 2013\IMG_116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10" cy="213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0A" w:rsidRDefault="0001370A" w:rsidP="0001370A">
      <w:r>
        <w:rPr>
          <w:noProof/>
          <w:lang w:eastAsia="cs-CZ"/>
        </w:rPr>
        <w:lastRenderedPageBreak/>
        <w:drawing>
          <wp:inline distT="0" distB="0" distL="0" distR="0" wp14:anchorId="6BAC53C0" wp14:editId="4D15D008">
            <wp:extent cx="5756745" cy="3108960"/>
            <wp:effectExtent l="0" t="0" r="0" b="0"/>
            <wp:docPr id="6" name="Obrázek 6" descr="C:\Users\Dagmar\Desktop\Zastupitelstvo\DSC_08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gmar\Desktop\Zastupitelstvo\DSC_0858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45" w:rsidRPr="00121B45" w:rsidRDefault="00121B45" w:rsidP="0001370A">
      <w:pPr>
        <w:rPr>
          <w:sz w:val="20"/>
          <w:szCs w:val="20"/>
        </w:rPr>
      </w:pPr>
      <w:r>
        <w:rPr>
          <w:sz w:val="20"/>
          <w:szCs w:val="20"/>
        </w:rPr>
        <w:t>Obr. Oblouky mostu v jižní části návsi</w:t>
      </w:r>
    </w:p>
    <w:p w:rsidR="0001370A" w:rsidRPr="00A835F8" w:rsidRDefault="0001370A" w:rsidP="00A07D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835F8">
        <w:rPr>
          <w:sz w:val="24"/>
          <w:szCs w:val="24"/>
        </w:rPr>
        <w:t xml:space="preserve">Socha sv. Jana Nepomuckého a zvláště výklenková kaple, v níž se nachází, jsou rovněž ve velmi špatném stavu. </w:t>
      </w:r>
      <w:r w:rsidR="006E074E" w:rsidRPr="00A835F8">
        <w:rPr>
          <w:sz w:val="24"/>
          <w:szCs w:val="24"/>
        </w:rPr>
        <w:t xml:space="preserve">Obojí je však na soukromém pozemku, opravu tedy obec nemůže ze svých prostředků financovat a zatím se nepodařilo pozemek </w:t>
      </w:r>
      <w:r w:rsidR="00EA65C2" w:rsidRPr="00A835F8">
        <w:rPr>
          <w:sz w:val="24"/>
          <w:szCs w:val="24"/>
        </w:rPr>
        <w:t>s kaplí a sochou</w:t>
      </w:r>
      <w:r w:rsidR="006E074E" w:rsidRPr="00A835F8">
        <w:rPr>
          <w:sz w:val="24"/>
          <w:szCs w:val="24"/>
        </w:rPr>
        <w:t xml:space="preserve"> získat.</w:t>
      </w:r>
    </w:p>
    <w:p w:rsidR="00DF7924" w:rsidRPr="00EB3903" w:rsidRDefault="00DF7924" w:rsidP="00EB3903">
      <w:pPr>
        <w:rPr>
          <w:color w:val="365F91" w:themeColor="accent1" w:themeShade="BF"/>
        </w:rPr>
      </w:pPr>
    </w:p>
    <w:p w:rsidR="006E074E" w:rsidRDefault="006E074E" w:rsidP="006E074E">
      <w:r>
        <w:rPr>
          <w:noProof/>
          <w:lang w:eastAsia="cs-CZ"/>
        </w:rPr>
        <w:drawing>
          <wp:inline distT="0" distB="0" distL="0" distR="0" wp14:anchorId="58DA904E" wp14:editId="53DEF287">
            <wp:extent cx="3333598" cy="249671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00" cy="2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B0AF7FD" wp14:editId="5ED881AB">
            <wp:extent cx="2146853" cy="2864314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97" cy="28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45" w:rsidRPr="00121B45" w:rsidRDefault="00121B45" w:rsidP="006E074E">
      <w:pPr>
        <w:rPr>
          <w:sz w:val="20"/>
          <w:szCs w:val="20"/>
        </w:rPr>
      </w:pPr>
      <w:r>
        <w:rPr>
          <w:sz w:val="20"/>
          <w:szCs w:val="20"/>
        </w:rPr>
        <w:t>Obr. Výklenková kaple se sv. Janem Nepomuckým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Obr. Sv. Jan Nepomucký</w:t>
      </w:r>
      <w:r>
        <w:rPr>
          <w:sz w:val="20"/>
          <w:szCs w:val="20"/>
        </w:rPr>
        <w:tab/>
      </w:r>
    </w:p>
    <w:p w:rsidR="00DF7924" w:rsidRPr="00A835F8" w:rsidRDefault="00DF7924" w:rsidP="00A07D41">
      <w:pPr>
        <w:spacing w:line="360" w:lineRule="auto"/>
        <w:ind w:firstLine="709"/>
        <w:rPr>
          <w:b/>
          <w:sz w:val="24"/>
          <w:szCs w:val="24"/>
        </w:rPr>
      </w:pPr>
      <w:r w:rsidRPr="00A835F8">
        <w:rPr>
          <w:sz w:val="24"/>
          <w:szCs w:val="24"/>
        </w:rPr>
        <w:t>Památkou místního významu je křížek na křižovatce hlavní silnice s ulicí Švermova. Okolí křížku prošlo úpravou v rámci projektu Revitalizace zeleně v obci Lahošť.</w:t>
      </w:r>
    </w:p>
    <w:p w:rsidR="00DF7924" w:rsidRPr="00A835F8" w:rsidRDefault="00DF7924" w:rsidP="00DF7924"/>
    <w:p w:rsidR="00CB3261" w:rsidRPr="00A835F8" w:rsidRDefault="00DF7924" w:rsidP="00440791">
      <w:r w:rsidRPr="00A835F8">
        <w:rPr>
          <w:noProof/>
          <w:lang w:eastAsia="cs-CZ"/>
        </w:rPr>
        <w:drawing>
          <wp:inline distT="0" distB="0" distL="0" distR="0" wp14:anchorId="399B66E7" wp14:editId="19C77161">
            <wp:extent cx="2849454" cy="2138900"/>
            <wp:effectExtent l="0" t="0" r="8255" b="0"/>
            <wp:docPr id="10" name="Obrázek 10" descr="C:\Users\Dagmar\Desktop\Zastupitelstvo\Lahošť, 14. 3. 2013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gmar\Desktop\Zastupitelstvo\Lahošť, 14. 3. 2013\IMG_115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3" cy="21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5F8">
        <w:t xml:space="preserve"> </w:t>
      </w:r>
      <w:r w:rsidRPr="00A835F8">
        <w:rPr>
          <w:noProof/>
          <w:lang w:eastAsia="cs-CZ"/>
        </w:rPr>
        <w:drawing>
          <wp:inline distT="0" distB="0" distL="0" distR="0" wp14:anchorId="13555854" wp14:editId="4C2A49EF">
            <wp:extent cx="2841051" cy="2130925"/>
            <wp:effectExtent l="0" t="0" r="0" b="3175"/>
            <wp:docPr id="11" name="Obrázek 11" descr="C:\Users\Dagmar\Desktop\Zastupitelstvo\Křížek na křižovatce 20. 9. 2013\100OLYMP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gmar\Desktop\Zastupitelstvo\Křížek na křižovatce 20. 9. 2013\100OLYMP\P1010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13" cy="21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45" w:rsidRPr="00A835F8" w:rsidRDefault="00121B45" w:rsidP="00440791">
      <w:pPr>
        <w:rPr>
          <w:sz w:val="20"/>
          <w:szCs w:val="20"/>
        </w:rPr>
      </w:pPr>
      <w:r w:rsidRPr="00A835F8">
        <w:rPr>
          <w:sz w:val="20"/>
          <w:szCs w:val="20"/>
        </w:rPr>
        <w:t>Obr. Křížek na křižovatce před úpravou okolí</w:t>
      </w:r>
      <w:r w:rsidRPr="00A835F8">
        <w:rPr>
          <w:sz w:val="20"/>
          <w:szCs w:val="20"/>
        </w:rPr>
        <w:tab/>
      </w:r>
      <w:r w:rsidRPr="00A835F8">
        <w:rPr>
          <w:sz w:val="20"/>
          <w:szCs w:val="20"/>
        </w:rPr>
        <w:tab/>
        <w:t xml:space="preserve">       Obr. Po úpravě</w:t>
      </w:r>
      <w:r w:rsidRPr="00A835F8">
        <w:rPr>
          <w:sz w:val="20"/>
          <w:szCs w:val="20"/>
        </w:rPr>
        <w:tab/>
      </w:r>
    </w:p>
    <w:p w:rsidR="00CB3261" w:rsidRPr="00A835F8" w:rsidRDefault="00CB3261" w:rsidP="00873956">
      <w:pPr>
        <w:pStyle w:val="Nadpis1"/>
        <w:spacing w:line="360" w:lineRule="auto"/>
        <w:rPr>
          <w:color w:val="auto"/>
          <w:sz w:val="24"/>
          <w:szCs w:val="24"/>
        </w:rPr>
      </w:pPr>
      <w:bookmarkStart w:id="18" w:name="_Toc435739128"/>
      <w:r w:rsidRPr="00A835F8">
        <w:rPr>
          <w:color w:val="auto"/>
          <w:sz w:val="24"/>
          <w:szCs w:val="24"/>
        </w:rPr>
        <w:t>Sport a tělovýchova</w:t>
      </w:r>
      <w:bookmarkEnd w:id="18"/>
      <w:r w:rsidRPr="00A835F8">
        <w:rPr>
          <w:color w:val="auto"/>
          <w:sz w:val="24"/>
          <w:szCs w:val="24"/>
        </w:rPr>
        <w:t xml:space="preserve"> </w:t>
      </w:r>
    </w:p>
    <w:p w:rsidR="00CB3261" w:rsidRPr="00A835F8" w:rsidRDefault="00CB3261" w:rsidP="00873956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sz w:val="24"/>
          <w:szCs w:val="24"/>
        </w:rPr>
        <w:t xml:space="preserve">Pro sportovní účely </w:t>
      </w:r>
      <w:r w:rsidR="00EA65C2" w:rsidRPr="00A835F8">
        <w:rPr>
          <w:sz w:val="24"/>
          <w:szCs w:val="24"/>
        </w:rPr>
        <w:t>mohou</w:t>
      </w:r>
      <w:r w:rsidRPr="00A835F8">
        <w:rPr>
          <w:sz w:val="24"/>
          <w:szCs w:val="24"/>
        </w:rPr>
        <w:t xml:space="preserve"> občané </w:t>
      </w:r>
      <w:r w:rsidR="00EA65C2" w:rsidRPr="00A835F8">
        <w:rPr>
          <w:sz w:val="24"/>
          <w:szCs w:val="24"/>
        </w:rPr>
        <w:t>Lahoště</w:t>
      </w:r>
      <w:r w:rsidRPr="00A835F8">
        <w:rPr>
          <w:sz w:val="24"/>
          <w:szCs w:val="24"/>
        </w:rPr>
        <w:t xml:space="preserve"> </w:t>
      </w:r>
      <w:r w:rsidR="00EA65C2" w:rsidRPr="00A835F8">
        <w:rPr>
          <w:sz w:val="24"/>
          <w:szCs w:val="24"/>
        </w:rPr>
        <w:t xml:space="preserve">využít pouze fotbalové a dětské hřiště. U fotbalového hřiště </w:t>
      </w:r>
      <w:r w:rsidR="00F764DC" w:rsidRPr="00A835F8">
        <w:rPr>
          <w:sz w:val="24"/>
          <w:szCs w:val="24"/>
        </w:rPr>
        <w:t xml:space="preserve">je starý kurt na volejbal či nohejbal, ale je v nevyhovujícím stavu, tudíž se ke sportovní činnosti nevyužívá. </w:t>
      </w:r>
    </w:p>
    <w:p w:rsidR="00CB3261" w:rsidRPr="00A835F8" w:rsidRDefault="00F764DC" w:rsidP="003A12B7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sz w:val="24"/>
          <w:szCs w:val="24"/>
        </w:rPr>
        <w:t>V obci fungují tři sportovní kluby: FK TJ Lahošť a dva šipkové kluby (ZOO Lahošť, Opičky Lahošť). Oba šipkové kluby provozují svoji činnost v pohostinstvích v obci.</w:t>
      </w:r>
    </w:p>
    <w:p w:rsidR="004F741B" w:rsidRPr="00A835F8" w:rsidRDefault="004F741B" w:rsidP="00873956">
      <w:pPr>
        <w:pStyle w:val="Nadpis1"/>
        <w:spacing w:line="360" w:lineRule="auto"/>
        <w:contextualSpacing/>
        <w:rPr>
          <w:color w:val="auto"/>
        </w:rPr>
      </w:pPr>
      <w:bookmarkStart w:id="19" w:name="_Toc435739129"/>
      <w:r w:rsidRPr="00A835F8">
        <w:rPr>
          <w:color w:val="auto"/>
        </w:rPr>
        <w:t>6. Životní prostředí</w:t>
      </w:r>
      <w:bookmarkEnd w:id="19"/>
    </w:p>
    <w:p w:rsidR="00121B45" w:rsidRPr="00A835F8" w:rsidRDefault="004A2B7E" w:rsidP="008739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20" w:name="_Toc435739130"/>
      <w:r w:rsidRPr="00A835F8">
        <w:rPr>
          <w:color w:val="auto"/>
          <w:sz w:val="24"/>
          <w:szCs w:val="24"/>
        </w:rPr>
        <w:t>Zeleň v</w:t>
      </w:r>
      <w:r w:rsidR="00EE4BED" w:rsidRPr="00A835F8">
        <w:rPr>
          <w:color w:val="auto"/>
          <w:sz w:val="24"/>
          <w:szCs w:val="24"/>
        </w:rPr>
        <w:t> </w:t>
      </w:r>
      <w:r w:rsidRPr="00A835F8">
        <w:rPr>
          <w:color w:val="auto"/>
          <w:sz w:val="24"/>
          <w:szCs w:val="24"/>
        </w:rPr>
        <w:t>obci</w:t>
      </w:r>
      <w:bookmarkEnd w:id="20"/>
    </w:p>
    <w:p w:rsidR="00882BEC" w:rsidRPr="00A835F8" w:rsidRDefault="00EE4BED" w:rsidP="00A07D41">
      <w:pPr>
        <w:spacing w:line="360" w:lineRule="auto"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</w:r>
      <w:r w:rsidR="00981402" w:rsidRPr="00A835F8">
        <w:rPr>
          <w:sz w:val="24"/>
          <w:szCs w:val="24"/>
        </w:rPr>
        <w:t xml:space="preserve">Obec má od r. 2013 schválený projekt Revitalizace zeleně v obci Lahošť, na jehož základě dochází k postupným úpravám zelených ploch v obci. V současné době revitalizací prošly zelené pásy v celé Švermově ulici, včetně prostoru kolem křížku na křižovatce s ulicí Teplickou, a prostor kolem výklenkové kaple se sv. Janem Nepomuckým v jižní části návsi. Ve fázi vizualizace je prostor u kapličky a parčík před obecním úřadem. </w:t>
      </w:r>
    </w:p>
    <w:p w:rsidR="00882BEC" w:rsidRPr="00A835F8" w:rsidRDefault="00882BEC" w:rsidP="00C56DD5">
      <w:pPr>
        <w:pStyle w:val="Nadpis1"/>
        <w:rPr>
          <w:color w:val="auto"/>
          <w:sz w:val="24"/>
          <w:szCs w:val="24"/>
        </w:rPr>
      </w:pPr>
      <w:bookmarkStart w:id="21" w:name="_Toc435739131"/>
      <w:r w:rsidRPr="00A835F8">
        <w:rPr>
          <w:color w:val="auto"/>
          <w:sz w:val="24"/>
          <w:szCs w:val="24"/>
        </w:rPr>
        <w:t>Vodní hospodářství</w:t>
      </w:r>
      <w:bookmarkEnd w:id="21"/>
    </w:p>
    <w:p w:rsidR="00F764DC" w:rsidRPr="00A835F8" w:rsidRDefault="00882BEC" w:rsidP="00A07D41">
      <w:pPr>
        <w:spacing w:line="360" w:lineRule="auto"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V roce 2014 provedlo Povodí Ohře v prostoru návsi revitalizaci potoka Bouřlivý. Úprava koryta směřovala ke zvýšení bezpečnosti v případě povodní. V současné době je koryto schopné zadržet 20letou vodu. V souvislosti s těmito úpravami byl odstraněn most přes potok </w:t>
      </w:r>
      <w:r w:rsidR="00A07D41" w:rsidRPr="00A835F8">
        <w:rPr>
          <w:sz w:val="24"/>
          <w:szCs w:val="24"/>
        </w:rPr>
        <w:lastRenderedPageBreak/>
        <w:t>uprostřed návsi a nahrazen lávkou, odstraněna lávka přes potok v prostoru pod mlýnem a stržený a nově postavený most na západním konci návsi.</w:t>
      </w:r>
      <w:r w:rsidRPr="00A835F8">
        <w:rPr>
          <w:sz w:val="24"/>
          <w:szCs w:val="24"/>
        </w:rPr>
        <w:t xml:space="preserve"> </w:t>
      </w:r>
    </w:p>
    <w:p w:rsidR="0066708F" w:rsidRPr="00A835F8" w:rsidRDefault="0066708F" w:rsidP="008739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22" w:name="_Toc435739132"/>
      <w:r w:rsidRPr="00A835F8">
        <w:rPr>
          <w:color w:val="auto"/>
          <w:sz w:val="24"/>
          <w:szCs w:val="24"/>
        </w:rPr>
        <w:t>Odpadové hospodářství</w:t>
      </w:r>
      <w:bookmarkEnd w:id="22"/>
    </w:p>
    <w:p w:rsidR="0066708F" w:rsidRPr="00A835F8" w:rsidRDefault="0066708F" w:rsidP="00873956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>Likvidaci tuhých komunálních odpad</w:t>
      </w:r>
      <w:r w:rsidRPr="00A835F8">
        <w:rPr>
          <w:rFonts w:eastAsia="TimesNewRoman" w:cs="TimesNewRoman"/>
          <w:sz w:val="24"/>
          <w:szCs w:val="24"/>
        </w:rPr>
        <w:t xml:space="preserve">ů </w:t>
      </w:r>
      <w:r w:rsidRPr="00A835F8">
        <w:rPr>
          <w:rFonts w:cs="Times New Roman"/>
          <w:sz w:val="24"/>
          <w:szCs w:val="24"/>
        </w:rPr>
        <w:t>zabezpe</w:t>
      </w:r>
      <w:r w:rsidRPr="00A835F8">
        <w:rPr>
          <w:rFonts w:eastAsia="TimesNewRoman" w:cs="TimesNewRoman"/>
          <w:sz w:val="24"/>
          <w:szCs w:val="24"/>
        </w:rPr>
        <w:t>č</w:t>
      </w:r>
      <w:r w:rsidRPr="00A835F8">
        <w:rPr>
          <w:rFonts w:cs="Times New Roman"/>
          <w:sz w:val="24"/>
          <w:szCs w:val="24"/>
        </w:rPr>
        <w:t>uje obec separovaným sb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>rem a odvozem sm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>sného komunálního</w:t>
      </w:r>
      <w:r w:rsidR="00F764DC" w:rsidRPr="00A835F8">
        <w:rPr>
          <w:rFonts w:cs="Times New Roman"/>
          <w:sz w:val="24"/>
          <w:szCs w:val="24"/>
        </w:rPr>
        <w:t xml:space="preserve"> </w:t>
      </w:r>
      <w:r w:rsidRPr="00A835F8">
        <w:rPr>
          <w:rFonts w:cs="Times New Roman"/>
          <w:sz w:val="24"/>
          <w:szCs w:val="24"/>
        </w:rPr>
        <w:t xml:space="preserve">odpadu na </w:t>
      </w:r>
      <w:r w:rsidRPr="00A835F8">
        <w:rPr>
          <w:rFonts w:eastAsia="TimesNewRoman" w:cs="TimesNewRoman"/>
          <w:sz w:val="24"/>
          <w:szCs w:val="24"/>
        </w:rPr>
        <w:t>ř</w:t>
      </w:r>
      <w:r w:rsidRPr="00A835F8">
        <w:rPr>
          <w:rFonts w:cs="Times New Roman"/>
          <w:sz w:val="24"/>
          <w:szCs w:val="24"/>
        </w:rPr>
        <w:t>ízené skládky. Odvoz sm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 xml:space="preserve">sné </w:t>
      </w:r>
      <w:r w:rsidRPr="00A835F8">
        <w:rPr>
          <w:rFonts w:eastAsia="TimesNewRoman" w:cs="TimesNewRoman"/>
          <w:sz w:val="24"/>
          <w:szCs w:val="24"/>
        </w:rPr>
        <w:t>č</w:t>
      </w:r>
      <w:r w:rsidRPr="00A835F8">
        <w:rPr>
          <w:rFonts w:cs="Times New Roman"/>
          <w:sz w:val="24"/>
          <w:szCs w:val="24"/>
        </w:rPr>
        <w:t xml:space="preserve">ásti komunálního odpadu probíhá </w:t>
      </w:r>
      <w:r w:rsidR="00F764DC" w:rsidRPr="00A835F8">
        <w:rPr>
          <w:rFonts w:cs="Times New Roman"/>
          <w:sz w:val="24"/>
          <w:szCs w:val="24"/>
        </w:rPr>
        <w:t>v týdenních</w:t>
      </w:r>
      <w:r w:rsidRPr="00A835F8">
        <w:rPr>
          <w:rFonts w:cs="Times New Roman"/>
          <w:sz w:val="24"/>
          <w:szCs w:val="24"/>
        </w:rPr>
        <w:t xml:space="preserve"> intervalech,</w:t>
      </w:r>
      <w:r w:rsidR="00F764DC" w:rsidRPr="00A835F8">
        <w:rPr>
          <w:rFonts w:cs="Times New Roman"/>
          <w:sz w:val="24"/>
          <w:szCs w:val="24"/>
        </w:rPr>
        <w:t xml:space="preserve"> </w:t>
      </w:r>
      <w:r w:rsidRPr="00A835F8">
        <w:rPr>
          <w:rFonts w:cs="Times New Roman"/>
          <w:sz w:val="24"/>
          <w:szCs w:val="24"/>
        </w:rPr>
        <w:t>vyt</w:t>
      </w:r>
      <w:r w:rsidRPr="00A835F8">
        <w:rPr>
          <w:rFonts w:eastAsia="TimesNewRoman" w:cs="TimesNewRoman"/>
          <w:sz w:val="24"/>
          <w:szCs w:val="24"/>
        </w:rPr>
        <w:t>ř</w:t>
      </w:r>
      <w:r w:rsidRPr="00A835F8">
        <w:rPr>
          <w:rFonts w:cs="Times New Roman"/>
          <w:sz w:val="24"/>
          <w:szCs w:val="24"/>
        </w:rPr>
        <w:t>íd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>né složky odpadu</w:t>
      </w:r>
      <w:r w:rsidR="007D64C3" w:rsidRPr="00A835F8">
        <w:rPr>
          <w:rFonts w:cs="Times New Roman"/>
          <w:sz w:val="24"/>
          <w:szCs w:val="24"/>
        </w:rPr>
        <w:t xml:space="preserve"> (papír, plasty, sklo, kovy)</w:t>
      </w:r>
      <w:r w:rsidRPr="00A835F8">
        <w:rPr>
          <w:rFonts w:cs="Times New Roman"/>
          <w:sz w:val="24"/>
          <w:szCs w:val="24"/>
        </w:rPr>
        <w:t xml:space="preserve"> se shromaž</w:t>
      </w:r>
      <w:r w:rsidRPr="00A835F8">
        <w:rPr>
          <w:rFonts w:eastAsia="TimesNewRoman" w:cs="TimesNewRoman"/>
          <w:sz w:val="24"/>
          <w:szCs w:val="24"/>
        </w:rPr>
        <w:t>ď</w:t>
      </w:r>
      <w:r w:rsidRPr="00A835F8">
        <w:rPr>
          <w:rFonts w:cs="Times New Roman"/>
          <w:sz w:val="24"/>
          <w:szCs w:val="24"/>
        </w:rPr>
        <w:t xml:space="preserve">ují </w:t>
      </w:r>
      <w:r w:rsidR="007D64C3" w:rsidRPr="00A835F8">
        <w:rPr>
          <w:rFonts w:cs="Times New Roman"/>
          <w:sz w:val="24"/>
          <w:szCs w:val="24"/>
        </w:rPr>
        <w:t xml:space="preserve">v kontejnerech k tomu určených, případně </w:t>
      </w:r>
      <w:r w:rsidRPr="00A835F8">
        <w:rPr>
          <w:rFonts w:cs="Times New Roman"/>
          <w:sz w:val="24"/>
          <w:szCs w:val="24"/>
        </w:rPr>
        <w:t>na sb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>rném míst</w:t>
      </w:r>
      <w:r w:rsidRPr="00A835F8">
        <w:rPr>
          <w:rFonts w:eastAsia="TimesNewRoman" w:cs="TimesNewRoman"/>
          <w:sz w:val="24"/>
          <w:szCs w:val="24"/>
        </w:rPr>
        <w:t>ě</w:t>
      </w:r>
      <w:r w:rsidRPr="00A835F8">
        <w:rPr>
          <w:rFonts w:cs="Times New Roman"/>
          <w:sz w:val="24"/>
          <w:szCs w:val="24"/>
        </w:rPr>
        <w:t>.</w:t>
      </w:r>
      <w:r w:rsidR="007D64C3" w:rsidRPr="00A835F8">
        <w:rPr>
          <w:rFonts w:cs="Times New Roman"/>
          <w:sz w:val="24"/>
          <w:szCs w:val="24"/>
        </w:rPr>
        <w:t xml:space="preserve"> </w:t>
      </w:r>
    </w:p>
    <w:p w:rsidR="0066708F" w:rsidRPr="00A835F8" w:rsidRDefault="007D64C3" w:rsidP="00A07D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>Dvakrát</w:t>
      </w:r>
      <w:r w:rsidR="0066708F" w:rsidRPr="00A835F8">
        <w:rPr>
          <w:rFonts w:cs="Times New Roman"/>
          <w:sz w:val="24"/>
          <w:szCs w:val="24"/>
        </w:rPr>
        <w:t xml:space="preserve"> ro</w:t>
      </w:r>
      <w:r w:rsidR="0066708F" w:rsidRPr="00A835F8">
        <w:rPr>
          <w:rFonts w:eastAsia="TimesNewRoman" w:cs="TimesNewRoman"/>
          <w:sz w:val="24"/>
          <w:szCs w:val="24"/>
        </w:rPr>
        <w:t>č</w:t>
      </w:r>
      <w:r w:rsidR="0066708F" w:rsidRPr="00A835F8">
        <w:rPr>
          <w:rFonts w:cs="Times New Roman"/>
          <w:sz w:val="24"/>
          <w:szCs w:val="24"/>
        </w:rPr>
        <w:t>n</w:t>
      </w:r>
      <w:r w:rsidR="0066708F" w:rsidRPr="00A835F8">
        <w:rPr>
          <w:rFonts w:eastAsia="TimesNewRoman" w:cs="TimesNewRoman"/>
          <w:sz w:val="24"/>
          <w:szCs w:val="24"/>
        </w:rPr>
        <w:t xml:space="preserve">ě </w:t>
      </w:r>
      <w:r w:rsidR="0066708F" w:rsidRPr="00A835F8">
        <w:rPr>
          <w:rFonts w:cs="Times New Roman"/>
          <w:sz w:val="24"/>
          <w:szCs w:val="24"/>
        </w:rPr>
        <w:t>je p</w:t>
      </w:r>
      <w:r w:rsidR="0066708F" w:rsidRPr="00A835F8">
        <w:rPr>
          <w:rFonts w:eastAsia="TimesNewRoman" w:cs="TimesNewRoman"/>
          <w:sz w:val="24"/>
          <w:szCs w:val="24"/>
        </w:rPr>
        <w:t>ř</w:t>
      </w:r>
      <w:r w:rsidR="0066708F" w:rsidRPr="00A835F8">
        <w:rPr>
          <w:rFonts w:cs="Times New Roman"/>
          <w:sz w:val="24"/>
          <w:szCs w:val="24"/>
        </w:rPr>
        <w:t>istaven kontejner na sb</w:t>
      </w:r>
      <w:r w:rsidR="0066708F" w:rsidRPr="00A835F8">
        <w:rPr>
          <w:rFonts w:eastAsia="TimesNewRoman" w:cs="TimesNewRoman"/>
          <w:sz w:val="24"/>
          <w:szCs w:val="24"/>
        </w:rPr>
        <w:t>ě</w:t>
      </w:r>
      <w:r w:rsidR="0066708F" w:rsidRPr="00A835F8">
        <w:rPr>
          <w:rFonts w:cs="Times New Roman"/>
          <w:sz w:val="24"/>
          <w:szCs w:val="24"/>
        </w:rPr>
        <w:t>r nebezpe</w:t>
      </w:r>
      <w:r w:rsidR="0066708F" w:rsidRPr="00A835F8">
        <w:rPr>
          <w:rFonts w:eastAsia="TimesNewRoman" w:cs="TimesNewRoman"/>
          <w:sz w:val="24"/>
          <w:szCs w:val="24"/>
        </w:rPr>
        <w:t>č</w:t>
      </w:r>
      <w:r w:rsidR="0066708F" w:rsidRPr="00A835F8">
        <w:rPr>
          <w:rFonts w:cs="Times New Roman"/>
          <w:sz w:val="24"/>
          <w:szCs w:val="24"/>
        </w:rPr>
        <w:t>ného odpadu</w:t>
      </w:r>
      <w:r w:rsidRPr="00A835F8">
        <w:rPr>
          <w:rFonts w:cs="Times New Roman"/>
          <w:sz w:val="24"/>
          <w:szCs w:val="24"/>
        </w:rPr>
        <w:t>, celkem šestkrát ročně jsou přistavovány kontejnery na velkoobjemový odpad.</w:t>
      </w:r>
      <w:r w:rsidR="0066708F" w:rsidRPr="00A835F8">
        <w:rPr>
          <w:rFonts w:cs="Times New Roman"/>
          <w:sz w:val="24"/>
          <w:szCs w:val="24"/>
        </w:rPr>
        <w:t xml:space="preserve"> Skládka ani kompostárna se </w:t>
      </w:r>
      <w:r w:rsidR="00BC6B4A" w:rsidRPr="00A835F8">
        <w:rPr>
          <w:rFonts w:cs="Times New Roman"/>
          <w:sz w:val="24"/>
          <w:szCs w:val="24"/>
        </w:rPr>
        <w:br/>
      </w:r>
      <w:r w:rsidR="0066708F" w:rsidRPr="00A835F8">
        <w:rPr>
          <w:rFonts w:cs="Times New Roman"/>
          <w:sz w:val="24"/>
          <w:szCs w:val="24"/>
        </w:rPr>
        <w:t>v obci nenachází.</w:t>
      </w:r>
    </w:p>
    <w:p w:rsidR="007D64C3" w:rsidRPr="00A835F8" w:rsidRDefault="007D64C3" w:rsidP="00A07D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>Obec má uzavřenou smlouvu se sběrným dvorem Košťany – Kamenný Pahorek.</w:t>
      </w:r>
    </w:p>
    <w:p w:rsidR="007D64C3" w:rsidRPr="00A835F8" w:rsidRDefault="007D64C3" w:rsidP="00A07D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 xml:space="preserve">Náklady na likvidaci tuhých komunálních odpadů a </w:t>
      </w:r>
      <w:r w:rsidR="00FE191D" w:rsidRPr="00A835F8">
        <w:rPr>
          <w:rFonts w:cs="Times New Roman"/>
          <w:sz w:val="24"/>
          <w:szCs w:val="24"/>
        </w:rPr>
        <w:t>nebezpečného odpadu se ročně</w:t>
      </w:r>
      <w:r w:rsidRPr="00A835F8">
        <w:rPr>
          <w:rFonts w:cs="Times New Roman"/>
          <w:sz w:val="24"/>
          <w:szCs w:val="24"/>
        </w:rPr>
        <w:t xml:space="preserve"> pohybují kolem 600 tis. Kč</w:t>
      </w:r>
      <w:r w:rsidR="00FE191D" w:rsidRPr="00A835F8">
        <w:rPr>
          <w:rFonts w:cs="Times New Roman"/>
          <w:sz w:val="24"/>
          <w:szCs w:val="24"/>
        </w:rPr>
        <w:t>.</w:t>
      </w:r>
    </w:p>
    <w:p w:rsidR="004F741B" w:rsidRPr="00A835F8" w:rsidRDefault="004F741B" w:rsidP="00873956">
      <w:pPr>
        <w:pStyle w:val="Nadpis1"/>
        <w:spacing w:line="360" w:lineRule="auto"/>
        <w:contextualSpacing/>
        <w:rPr>
          <w:color w:val="auto"/>
        </w:rPr>
      </w:pPr>
      <w:bookmarkStart w:id="23" w:name="_Toc435739133"/>
      <w:r w:rsidRPr="00A835F8">
        <w:rPr>
          <w:color w:val="auto"/>
        </w:rPr>
        <w:t>7. Správa obce</w:t>
      </w:r>
      <w:bookmarkEnd w:id="23"/>
    </w:p>
    <w:p w:rsidR="00486B7A" w:rsidRPr="00A835F8" w:rsidRDefault="00486B7A" w:rsidP="008739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24" w:name="_Toc435739134"/>
      <w:r w:rsidRPr="00A835F8">
        <w:rPr>
          <w:color w:val="auto"/>
          <w:sz w:val="24"/>
          <w:szCs w:val="24"/>
        </w:rPr>
        <w:t>Obecní úřad a kompetence obce</w:t>
      </w:r>
      <w:bookmarkEnd w:id="24"/>
      <w:r w:rsidRPr="00A835F8">
        <w:rPr>
          <w:color w:val="auto"/>
          <w:sz w:val="24"/>
          <w:szCs w:val="24"/>
        </w:rPr>
        <w:t xml:space="preserve"> </w:t>
      </w:r>
    </w:p>
    <w:p w:rsidR="00486B7A" w:rsidRPr="00A835F8" w:rsidRDefault="00486B7A" w:rsidP="00A07D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 xml:space="preserve">Obec </w:t>
      </w:r>
      <w:r w:rsidR="00776FBF" w:rsidRPr="00A835F8">
        <w:rPr>
          <w:rFonts w:cs="Times New Roman"/>
          <w:sz w:val="24"/>
          <w:szCs w:val="24"/>
        </w:rPr>
        <w:t>Lahošť</w:t>
      </w:r>
      <w:r w:rsidRPr="00A835F8">
        <w:rPr>
          <w:rFonts w:cs="Times New Roman"/>
          <w:sz w:val="24"/>
          <w:szCs w:val="24"/>
        </w:rPr>
        <w:t xml:space="preserve"> je samosprávním subjektem se základní působností. </w:t>
      </w:r>
    </w:p>
    <w:p w:rsidR="00486B7A" w:rsidRPr="00A835F8" w:rsidRDefault="00486B7A" w:rsidP="00A07D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 xml:space="preserve">Obecní zastupitelstvo je sedmičlenné, v současnosti obec zastupuje uvolněný starosta a </w:t>
      </w:r>
      <w:r w:rsidR="00776FBF" w:rsidRPr="00A835F8">
        <w:rPr>
          <w:rFonts w:cs="Times New Roman"/>
          <w:sz w:val="24"/>
          <w:szCs w:val="24"/>
        </w:rPr>
        <w:t>neuvolněná místosta</w:t>
      </w:r>
      <w:r w:rsidRPr="00A835F8">
        <w:rPr>
          <w:rFonts w:cs="Times New Roman"/>
          <w:sz w:val="24"/>
          <w:szCs w:val="24"/>
        </w:rPr>
        <w:t xml:space="preserve">rostka. Účetní je zaměstnána na plný úvazek. </w:t>
      </w:r>
    </w:p>
    <w:p w:rsidR="00486B7A" w:rsidRPr="00A835F8" w:rsidRDefault="00486B7A" w:rsidP="00A07D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 xml:space="preserve">Ostatní zaměstnanci jsou příležitostní. Obec zpravidla každoročně zaměstnává průměrně </w:t>
      </w:r>
      <w:r w:rsidR="00776FBF" w:rsidRPr="00A835F8">
        <w:rPr>
          <w:rFonts w:cs="Times New Roman"/>
          <w:sz w:val="24"/>
          <w:szCs w:val="24"/>
        </w:rPr>
        <w:t>šest osob</w:t>
      </w:r>
      <w:r w:rsidRPr="00A835F8">
        <w:rPr>
          <w:rFonts w:cs="Times New Roman"/>
          <w:sz w:val="24"/>
          <w:szCs w:val="24"/>
        </w:rPr>
        <w:t xml:space="preserve"> na veřejně prospěšné práce, které pečují v letním půlroce o veřejná prostranství a majetek, případně v zimě o údržbu místních komunikací a chodníků. </w:t>
      </w:r>
    </w:p>
    <w:p w:rsidR="00486B7A" w:rsidRPr="00A835F8" w:rsidRDefault="001C2B84" w:rsidP="00A07D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835F8">
        <w:rPr>
          <w:rFonts w:cs="Times New Roman"/>
          <w:sz w:val="24"/>
          <w:szCs w:val="24"/>
        </w:rPr>
        <w:t>V rámci své</w:t>
      </w:r>
      <w:r w:rsidR="00486B7A" w:rsidRPr="00A835F8">
        <w:rPr>
          <w:rFonts w:cs="Times New Roman"/>
          <w:sz w:val="24"/>
          <w:szCs w:val="24"/>
        </w:rPr>
        <w:t xml:space="preserve"> činnosti </w:t>
      </w:r>
      <w:r w:rsidR="00776FBF" w:rsidRPr="00A835F8">
        <w:rPr>
          <w:rFonts w:cs="Times New Roman"/>
          <w:sz w:val="24"/>
          <w:szCs w:val="24"/>
        </w:rPr>
        <w:t>obec pronajímá prodejnu potravin v</w:t>
      </w:r>
      <w:r w:rsidR="001237CB" w:rsidRPr="00A835F8">
        <w:rPr>
          <w:rFonts w:cs="Times New Roman"/>
          <w:sz w:val="24"/>
          <w:szCs w:val="24"/>
        </w:rPr>
        <w:t> </w:t>
      </w:r>
      <w:r w:rsidR="00776FBF" w:rsidRPr="00A835F8">
        <w:rPr>
          <w:rFonts w:cs="Times New Roman"/>
          <w:sz w:val="24"/>
          <w:szCs w:val="24"/>
        </w:rPr>
        <w:t>obci</w:t>
      </w:r>
      <w:r w:rsidR="001237CB" w:rsidRPr="00A835F8">
        <w:rPr>
          <w:rFonts w:cs="Times New Roman"/>
          <w:sz w:val="24"/>
          <w:szCs w:val="24"/>
        </w:rPr>
        <w:t>, provozuje mandl jako dotovanou službu občanům</w:t>
      </w:r>
      <w:r w:rsidR="00776FBF" w:rsidRPr="00A835F8">
        <w:rPr>
          <w:rFonts w:cs="Times New Roman"/>
          <w:sz w:val="24"/>
          <w:szCs w:val="24"/>
        </w:rPr>
        <w:t xml:space="preserve"> a jako úložný prostor tzv. hasičárnu</w:t>
      </w:r>
      <w:r w:rsidR="00776FBF" w:rsidRPr="00A835F8">
        <w:rPr>
          <w:rFonts w:ascii="Times New Roman" w:hAnsi="Times New Roman" w:cs="Times New Roman"/>
        </w:rPr>
        <w:t xml:space="preserve">. </w:t>
      </w:r>
    </w:p>
    <w:p w:rsidR="00486B7A" w:rsidRPr="00A835F8" w:rsidRDefault="00486B7A" w:rsidP="00A07D41">
      <w:pPr>
        <w:autoSpaceDE w:val="0"/>
        <w:autoSpaceDN w:val="0"/>
        <w:adjustRightInd w:val="0"/>
        <w:spacing w:after="0" w:line="360" w:lineRule="auto"/>
        <w:rPr>
          <w:rFonts w:ascii="Cambria Math" w:hAnsi="Cambria Math" w:cs="Cambria Math"/>
          <w:sz w:val="24"/>
          <w:szCs w:val="24"/>
        </w:rPr>
      </w:pPr>
    </w:p>
    <w:p w:rsidR="00486B7A" w:rsidRPr="00A835F8" w:rsidRDefault="00486B7A" w:rsidP="00190C70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25" w:name="_Toc435739135"/>
      <w:r w:rsidRPr="00A835F8">
        <w:rPr>
          <w:color w:val="auto"/>
          <w:sz w:val="24"/>
          <w:szCs w:val="24"/>
        </w:rPr>
        <w:t>Rozpočtové hospodaření obce</w:t>
      </w:r>
      <w:bookmarkEnd w:id="25"/>
      <w:r w:rsidRPr="00A835F8">
        <w:rPr>
          <w:color w:val="auto"/>
          <w:sz w:val="24"/>
          <w:szCs w:val="24"/>
        </w:rPr>
        <w:t xml:space="preserve"> </w:t>
      </w:r>
    </w:p>
    <w:p w:rsidR="00FE1D1D" w:rsidRPr="00A835F8" w:rsidRDefault="00FE1D1D" w:rsidP="00190C70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>Obec zpravidla hospodaří s vyrovnaným rozpočtem. Protože se za předcházející roky podařilo navýšit finanční rezervy, je v posledních dvou letech rozpočet obce mírně schodkový, aby bylo možné realizovat některé finančně</w:t>
      </w:r>
      <w:r w:rsidR="00190C70" w:rsidRPr="00A835F8">
        <w:rPr>
          <w:sz w:val="24"/>
          <w:szCs w:val="24"/>
        </w:rPr>
        <w:t xml:space="preserve"> náročné stavby.</w:t>
      </w:r>
    </w:p>
    <w:p w:rsidR="00486B7A" w:rsidRPr="00A835F8" w:rsidRDefault="00486B7A" w:rsidP="008739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26" w:name="_Toc435739136"/>
      <w:r w:rsidRPr="00A835F8">
        <w:rPr>
          <w:color w:val="auto"/>
          <w:sz w:val="24"/>
          <w:szCs w:val="24"/>
        </w:rPr>
        <w:lastRenderedPageBreak/>
        <w:t>Bezpečnost</w:t>
      </w:r>
      <w:bookmarkEnd w:id="26"/>
      <w:r w:rsidRPr="00A835F8">
        <w:rPr>
          <w:color w:val="auto"/>
          <w:sz w:val="24"/>
          <w:szCs w:val="24"/>
        </w:rPr>
        <w:t xml:space="preserve"> </w:t>
      </w:r>
    </w:p>
    <w:p w:rsidR="00486B7A" w:rsidRPr="00A835F8" w:rsidRDefault="00486B7A" w:rsidP="00873956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>Míra kriminality je na nízké úrovni - v posledních letech nebyly v obci zazname</w:t>
      </w:r>
      <w:r w:rsidR="00E35341" w:rsidRPr="00A835F8">
        <w:rPr>
          <w:rFonts w:cs="Times New Roman"/>
          <w:sz w:val="24"/>
          <w:szCs w:val="24"/>
        </w:rPr>
        <w:t>nány trestní činy, jsou evidová</w:t>
      </w:r>
      <w:r w:rsidRPr="00A835F8">
        <w:rPr>
          <w:rFonts w:cs="Times New Roman"/>
          <w:sz w:val="24"/>
          <w:szCs w:val="24"/>
        </w:rPr>
        <w:t>ny pouze přestupky.</w:t>
      </w:r>
      <w:r w:rsidR="00FE191D" w:rsidRPr="00A835F8">
        <w:rPr>
          <w:rFonts w:cs="Times New Roman"/>
          <w:sz w:val="24"/>
          <w:szCs w:val="24"/>
        </w:rPr>
        <w:t xml:space="preserve"> </w:t>
      </w:r>
    </w:p>
    <w:p w:rsidR="00FE191D" w:rsidRPr="00A835F8" w:rsidRDefault="00FE191D" w:rsidP="00A07D41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A835F8">
        <w:rPr>
          <w:rFonts w:cs="Times New Roman"/>
          <w:sz w:val="24"/>
          <w:szCs w:val="24"/>
        </w:rPr>
        <w:t>Obec má uzavřenou smlouvu s Městskou policií Košťany na měření rychlosti v obci a v případě potřeby i na zásah proti nezákonnému jednání.</w:t>
      </w:r>
    </w:p>
    <w:p w:rsidR="00486B7A" w:rsidRPr="00A835F8" w:rsidRDefault="00486B7A" w:rsidP="003A12B7">
      <w:pPr>
        <w:jc w:val="both"/>
        <w:rPr>
          <w:rFonts w:cs="Times New Roman"/>
          <w:sz w:val="24"/>
          <w:szCs w:val="24"/>
        </w:rPr>
      </w:pPr>
    </w:p>
    <w:p w:rsidR="00486B7A" w:rsidRPr="00A835F8" w:rsidRDefault="00486B7A" w:rsidP="00873956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27" w:name="_Toc435739137"/>
      <w:r w:rsidRPr="00A835F8">
        <w:rPr>
          <w:color w:val="auto"/>
          <w:sz w:val="24"/>
          <w:szCs w:val="24"/>
        </w:rPr>
        <w:t>Vnější vztahy a vazby</w:t>
      </w:r>
      <w:bookmarkEnd w:id="27"/>
      <w:r w:rsidRPr="00A835F8">
        <w:rPr>
          <w:color w:val="auto"/>
          <w:sz w:val="24"/>
          <w:szCs w:val="24"/>
        </w:rPr>
        <w:t xml:space="preserve"> </w:t>
      </w:r>
    </w:p>
    <w:p w:rsidR="00486B7A" w:rsidRPr="00A835F8" w:rsidRDefault="00486B7A" w:rsidP="00873956">
      <w:pPr>
        <w:autoSpaceDE w:val="0"/>
        <w:autoSpaceDN w:val="0"/>
        <w:adjustRightInd w:val="0"/>
        <w:spacing w:after="0" w:line="360" w:lineRule="auto"/>
        <w:ind w:firstLine="708"/>
        <w:contextualSpacing/>
        <w:rPr>
          <w:sz w:val="24"/>
          <w:szCs w:val="24"/>
        </w:rPr>
      </w:pPr>
      <w:r w:rsidRPr="00A835F8">
        <w:rPr>
          <w:rFonts w:cs="Times New Roman"/>
          <w:sz w:val="24"/>
          <w:szCs w:val="24"/>
        </w:rPr>
        <w:t xml:space="preserve">Obec je členem Mikroregionu </w:t>
      </w:r>
      <w:proofErr w:type="spellStart"/>
      <w:r w:rsidR="00E35341" w:rsidRPr="00A835F8">
        <w:rPr>
          <w:rFonts w:cs="Times New Roman"/>
          <w:sz w:val="24"/>
          <w:szCs w:val="24"/>
        </w:rPr>
        <w:t>Stropník</w:t>
      </w:r>
      <w:proofErr w:type="spellEnd"/>
      <w:r w:rsidR="00E35341" w:rsidRPr="00A835F8">
        <w:rPr>
          <w:rFonts w:cs="Times New Roman"/>
          <w:sz w:val="24"/>
          <w:szCs w:val="24"/>
        </w:rPr>
        <w:t xml:space="preserve"> a</w:t>
      </w:r>
      <w:r w:rsidR="00D828F9" w:rsidRPr="00A835F8">
        <w:rPr>
          <w:rFonts w:cs="Times New Roman"/>
          <w:sz w:val="24"/>
          <w:szCs w:val="24"/>
        </w:rPr>
        <w:t xml:space="preserve"> MAS Naděje o.p.s.</w:t>
      </w:r>
      <w:r w:rsidRPr="00A835F8">
        <w:rPr>
          <w:rFonts w:cs="Times New Roman"/>
          <w:sz w:val="24"/>
          <w:szCs w:val="24"/>
        </w:rPr>
        <w:t xml:space="preserve"> </w:t>
      </w:r>
    </w:p>
    <w:p w:rsidR="004F741B" w:rsidRPr="00A835F8" w:rsidRDefault="004F741B" w:rsidP="00A07D41">
      <w:pPr>
        <w:pStyle w:val="Nadpis1"/>
        <w:spacing w:line="360" w:lineRule="auto"/>
        <w:rPr>
          <w:color w:val="auto"/>
        </w:rPr>
      </w:pPr>
      <w:bookmarkStart w:id="28" w:name="_Toc435739138"/>
      <w:r w:rsidRPr="00A835F8">
        <w:rPr>
          <w:color w:val="auto"/>
        </w:rPr>
        <w:t>A.</w:t>
      </w:r>
      <w:r w:rsidR="00EE0A2E" w:rsidRPr="00A835F8">
        <w:rPr>
          <w:color w:val="auto"/>
        </w:rPr>
        <w:t xml:space="preserve"> </w:t>
      </w:r>
      <w:r w:rsidRPr="00A835F8">
        <w:rPr>
          <w:color w:val="auto"/>
        </w:rPr>
        <w:t>2 Východiska pro návrhovou část</w:t>
      </w:r>
      <w:bookmarkEnd w:id="28"/>
    </w:p>
    <w:p w:rsidR="00486B7A" w:rsidRPr="00A835F8" w:rsidRDefault="00486B7A" w:rsidP="00305C79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bCs/>
          <w:sz w:val="24"/>
          <w:szCs w:val="24"/>
        </w:rPr>
        <w:t>Východiska pro návrhovou část</w:t>
      </w:r>
      <w:r w:rsidRPr="00A835F8">
        <w:rPr>
          <w:b/>
          <w:bCs/>
          <w:sz w:val="24"/>
          <w:szCs w:val="24"/>
        </w:rPr>
        <w:t xml:space="preserve"> </w:t>
      </w:r>
      <w:r w:rsidR="00EC7C19" w:rsidRPr="00A835F8">
        <w:rPr>
          <w:sz w:val="24"/>
          <w:szCs w:val="24"/>
        </w:rPr>
        <w:t>jsou zpracována</w:t>
      </w:r>
      <w:r w:rsidRPr="00A835F8">
        <w:rPr>
          <w:sz w:val="24"/>
          <w:szCs w:val="24"/>
        </w:rPr>
        <w:t xml:space="preserve"> zejména na základě poznatků</w:t>
      </w:r>
      <w:r w:rsidR="00EC7C19" w:rsidRPr="00A835F8">
        <w:rPr>
          <w:sz w:val="24"/>
          <w:szCs w:val="24"/>
        </w:rPr>
        <w:t xml:space="preserve"> </w:t>
      </w:r>
      <w:r w:rsidR="00305C79" w:rsidRPr="00A835F8">
        <w:rPr>
          <w:sz w:val="24"/>
          <w:szCs w:val="24"/>
        </w:rPr>
        <w:br/>
      </w:r>
      <w:r w:rsidR="00EC7C19" w:rsidRPr="00A835F8">
        <w:rPr>
          <w:sz w:val="24"/>
          <w:szCs w:val="24"/>
        </w:rPr>
        <w:t>z charakteristiky obce</w:t>
      </w:r>
      <w:r w:rsidR="00305C79" w:rsidRPr="00A835F8">
        <w:rPr>
          <w:sz w:val="24"/>
          <w:szCs w:val="24"/>
        </w:rPr>
        <w:t xml:space="preserve"> a na základě potřeb, které obec a její občané mají.</w:t>
      </w:r>
      <w:r w:rsidR="00EC7C19" w:rsidRPr="00A835F8">
        <w:rPr>
          <w:sz w:val="24"/>
          <w:szCs w:val="24"/>
        </w:rPr>
        <w:t xml:space="preserve"> </w:t>
      </w:r>
    </w:p>
    <w:p w:rsidR="00486B7A" w:rsidRPr="00A835F8" w:rsidRDefault="00486B7A" w:rsidP="00486B7A"/>
    <w:p w:rsidR="004F741B" w:rsidRPr="00A835F8" w:rsidRDefault="004F741B" w:rsidP="00EC7C19">
      <w:pPr>
        <w:pStyle w:val="Nadpis1"/>
        <w:jc w:val="center"/>
        <w:rPr>
          <w:color w:val="auto"/>
          <w:sz w:val="32"/>
          <w:szCs w:val="32"/>
        </w:rPr>
      </w:pPr>
      <w:bookmarkStart w:id="29" w:name="_Toc435739139"/>
      <w:r w:rsidRPr="00A835F8">
        <w:rPr>
          <w:color w:val="auto"/>
          <w:sz w:val="32"/>
          <w:szCs w:val="32"/>
        </w:rPr>
        <w:t>B. NÁVRHOVÁ ČÁST</w:t>
      </w:r>
      <w:bookmarkEnd w:id="29"/>
    </w:p>
    <w:p w:rsidR="004F741B" w:rsidRPr="00A835F8" w:rsidRDefault="004F741B" w:rsidP="00A07D41">
      <w:pPr>
        <w:pStyle w:val="Nadpis1"/>
        <w:spacing w:line="360" w:lineRule="auto"/>
        <w:rPr>
          <w:color w:val="auto"/>
        </w:rPr>
      </w:pPr>
      <w:bookmarkStart w:id="30" w:name="_Toc435739140"/>
      <w:r w:rsidRPr="00A835F8">
        <w:rPr>
          <w:color w:val="auto"/>
        </w:rPr>
        <w:t>B.</w:t>
      </w:r>
      <w:r w:rsidR="00EE0A2E" w:rsidRPr="00A835F8">
        <w:rPr>
          <w:color w:val="auto"/>
        </w:rPr>
        <w:t xml:space="preserve"> </w:t>
      </w:r>
      <w:r w:rsidRPr="00A835F8">
        <w:rPr>
          <w:color w:val="auto"/>
        </w:rPr>
        <w:t>1 Strategická vize</w:t>
      </w:r>
      <w:bookmarkEnd w:id="30"/>
    </w:p>
    <w:p w:rsidR="00C51F57" w:rsidRPr="00A835F8" w:rsidRDefault="00486B7A" w:rsidP="00107F75">
      <w:pPr>
        <w:spacing w:line="360" w:lineRule="auto"/>
        <w:ind w:firstLine="708"/>
        <w:jc w:val="both"/>
        <w:rPr>
          <w:sz w:val="24"/>
          <w:szCs w:val="24"/>
        </w:rPr>
      </w:pPr>
      <w:r w:rsidRPr="00A835F8">
        <w:rPr>
          <w:sz w:val="24"/>
          <w:szCs w:val="24"/>
        </w:rPr>
        <w:t xml:space="preserve">V horizontu strategického cíle chce obec </w:t>
      </w:r>
      <w:r w:rsidR="00C51F57" w:rsidRPr="00A835F8">
        <w:rPr>
          <w:sz w:val="24"/>
          <w:szCs w:val="24"/>
        </w:rPr>
        <w:t>Lahošť pokračovat ve zlepšování podmínek života svých občanů, podporovat vzájemné soužití, dobré mezilidské vztahy, rozvíjet společenský život, podporovat zájem žít v obci a být aktivním občanem.</w:t>
      </w:r>
      <w:r w:rsidRPr="00A835F8">
        <w:rPr>
          <w:sz w:val="24"/>
          <w:szCs w:val="24"/>
        </w:rPr>
        <w:t xml:space="preserve"> </w:t>
      </w:r>
    </w:p>
    <w:p w:rsidR="004F741B" w:rsidRPr="00A835F8" w:rsidRDefault="004F741B" w:rsidP="00305C79">
      <w:pPr>
        <w:pStyle w:val="Nadpis1"/>
        <w:spacing w:line="360" w:lineRule="auto"/>
        <w:contextualSpacing/>
        <w:rPr>
          <w:color w:val="auto"/>
        </w:rPr>
      </w:pPr>
      <w:bookmarkStart w:id="31" w:name="_Toc435739141"/>
      <w:r w:rsidRPr="00A835F8">
        <w:rPr>
          <w:color w:val="auto"/>
        </w:rPr>
        <w:t>B.</w:t>
      </w:r>
      <w:r w:rsidR="00EE0A2E" w:rsidRPr="00A835F8">
        <w:rPr>
          <w:color w:val="auto"/>
        </w:rPr>
        <w:t xml:space="preserve"> </w:t>
      </w:r>
      <w:r w:rsidRPr="00A835F8">
        <w:rPr>
          <w:color w:val="auto"/>
        </w:rPr>
        <w:t>2 Programové cíle</w:t>
      </w:r>
      <w:bookmarkEnd w:id="31"/>
    </w:p>
    <w:p w:rsidR="00486B7A" w:rsidRPr="00A835F8" w:rsidRDefault="00486B7A" w:rsidP="00305C79">
      <w:pPr>
        <w:spacing w:after="120" w:line="360" w:lineRule="auto"/>
        <w:contextualSpacing/>
        <w:rPr>
          <w:sz w:val="24"/>
          <w:szCs w:val="24"/>
        </w:rPr>
      </w:pPr>
      <w:r w:rsidRPr="00A835F8">
        <w:rPr>
          <w:sz w:val="24"/>
          <w:szCs w:val="24"/>
        </w:rPr>
        <w:t xml:space="preserve">Cíl 1. Rozvinout současný rozsah společenského života obce a služeb v obci </w:t>
      </w:r>
    </w:p>
    <w:p w:rsidR="00486B7A" w:rsidRPr="00A835F8" w:rsidRDefault="00486B7A" w:rsidP="003A12B7">
      <w:pPr>
        <w:spacing w:after="120" w:line="360" w:lineRule="auto"/>
        <w:contextualSpacing/>
        <w:rPr>
          <w:sz w:val="24"/>
          <w:szCs w:val="24"/>
        </w:rPr>
      </w:pPr>
      <w:r w:rsidRPr="00A835F8">
        <w:rPr>
          <w:sz w:val="24"/>
          <w:szCs w:val="24"/>
        </w:rPr>
        <w:t xml:space="preserve">Cíl 2. Zlepšit kvalitu infrastruktury v obci </w:t>
      </w:r>
    </w:p>
    <w:p w:rsidR="00486B7A" w:rsidRPr="00A835F8" w:rsidRDefault="00486B7A" w:rsidP="003A12B7">
      <w:pPr>
        <w:spacing w:after="120" w:line="360" w:lineRule="auto"/>
        <w:contextualSpacing/>
        <w:rPr>
          <w:sz w:val="24"/>
          <w:szCs w:val="24"/>
        </w:rPr>
      </w:pPr>
      <w:r w:rsidRPr="00A835F8">
        <w:rPr>
          <w:sz w:val="24"/>
          <w:szCs w:val="24"/>
        </w:rPr>
        <w:t>Cíl 3. Zlepšit využití veřejného prostranst</w:t>
      </w:r>
      <w:r w:rsidR="003A12B7" w:rsidRPr="00A835F8">
        <w:rPr>
          <w:sz w:val="24"/>
          <w:szCs w:val="24"/>
        </w:rPr>
        <w:t>ví a obecních budov a zařízení</w:t>
      </w:r>
    </w:p>
    <w:p w:rsidR="00C51F57" w:rsidRPr="00A835F8" w:rsidRDefault="00486B7A" w:rsidP="003A12B7">
      <w:pPr>
        <w:spacing w:after="120" w:line="360" w:lineRule="auto"/>
        <w:contextualSpacing/>
        <w:rPr>
          <w:sz w:val="24"/>
          <w:szCs w:val="24"/>
        </w:rPr>
      </w:pPr>
      <w:r w:rsidRPr="00A835F8">
        <w:rPr>
          <w:sz w:val="24"/>
          <w:szCs w:val="24"/>
        </w:rPr>
        <w:t>Cíl 4. Podpora dětí a mládeže</w:t>
      </w:r>
      <w:r w:rsidR="003A12B7" w:rsidRPr="00A835F8">
        <w:rPr>
          <w:sz w:val="24"/>
          <w:szCs w:val="24"/>
        </w:rPr>
        <w:t>,</w:t>
      </w:r>
      <w:r w:rsidRPr="00A835F8">
        <w:rPr>
          <w:sz w:val="24"/>
          <w:szCs w:val="24"/>
        </w:rPr>
        <w:t xml:space="preserve"> a to zejména </w:t>
      </w:r>
      <w:r w:rsidR="003A12B7" w:rsidRPr="00A835F8">
        <w:rPr>
          <w:sz w:val="24"/>
          <w:szCs w:val="24"/>
        </w:rPr>
        <w:t>rekonstrukcí stávajícího sportovního zařízení a jeho rozšířením</w:t>
      </w:r>
    </w:p>
    <w:p w:rsidR="004F741B" w:rsidRPr="00A835F8" w:rsidRDefault="004F741B" w:rsidP="004534F8">
      <w:pPr>
        <w:pStyle w:val="Nadpis1"/>
        <w:spacing w:line="360" w:lineRule="auto"/>
        <w:contextualSpacing/>
        <w:jc w:val="both"/>
        <w:rPr>
          <w:color w:val="auto"/>
        </w:rPr>
      </w:pPr>
      <w:bookmarkStart w:id="32" w:name="_Toc435739142"/>
      <w:r w:rsidRPr="00A835F8">
        <w:rPr>
          <w:color w:val="auto"/>
        </w:rPr>
        <w:lastRenderedPageBreak/>
        <w:t>B.</w:t>
      </w:r>
      <w:r w:rsidR="00EE0A2E" w:rsidRPr="00A835F8">
        <w:rPr>
          <w:color w:val="auto"/>
        </w:rPr>
        <w:t xml:space="preserve"> </w:t>
      </w:r>
      <w:r w:rsidR="003A12B7" w:rsidRPr="00A835F8">
        <w:rPr>
          <w:color w:val="auto"/>
        </w:rPr>
        <w:t>3</w:t>
      </w:r>
      <w:r w:rsidRPr="00A835F8">
        <w:rPr>
          <w:color w:val="auto"/>
        </w:rPr>
        <w:t xml:space="preserve"> Rozvojové aktivity</w:t>
      </w:r>
      <w:bookmarkEnd w:id="32"/>
    </w:p>
    <w:p w:rsidR="00624FA5" w:rsidRPr="00A835F8" w:rsidRDefault="00624FA5" w:rsidP="004534F8">
      <w:pPr>
        <w:pStyle w:val="Nadpis1"/>
        <w:spacing w:line="360" w:lineRule="auto"/>
        <w:contextualSpacing/>
        <w:jc w:val="both"/>
        <w:rPr>
          <w:color w:val="auto"/>
          <w:sz w:val="24"/>
          <w:szCs w:val="24"/>
        </w:rPr>
      </w:pPr>
      <w:bookmarkStart w:id="33" w:name="_Toc435739143"/>
      <w:r w:rsidRPr="00A835F8">
        <w:rPr>
          <w:color w:val="auto"/>
          <w:sz w:val="24"/>
          <w:szCs w:val="24"/>
        </w:rPr>
        <w:t>Teplická ulice</w:t>
      </w:r>
      <w:bookmarkEnd w:id="33"/>
    </w:p>
    <w:p w:rsidR="00624FA5" w:rsidRPr="00A835F8" w:rsidRDefault="00624FA5" w:rsidP="004534F8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>Teplická ulice i po úpravách, kterými už prošla (místo pro přecházení v prostoru Na Vypichu a chodník v části od mostu směrem k autobazaru), stále představuje dopravní problém, který by měla vyřešit rekonstrukce střední části s autobusovými zastávkami.</w:t>
      </w:r>
      <w:r w:rsidR="004534F8" w:rsidRPr="00A835F8">
        <w:rPr>
          <w:sz w:val="24"/>
          <w:szCs w:val="24"/>
        </w:rPr>
        <w:t xml:space="preserve"> </w:t>
      </w:r>
    </w:p>
    <w:p w:rsidR="004E7502" w:rsidRPr="00A835F8" w:rsidRDefault="004534F8" w:rsidP="004534F8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Projekt předpokládá vybudování nového zálivu s autobusovou zastávkou ve směru na Duchcov tak, aby mezi oběma zastávkami mohl vzniknout další přechod pro chodce. </w:t>
      </w:r>
    </w:p>
    <w:p w:rsidR="00624FA5" w:rsidRPr="00A835F8" w:rsidRDefault="004E7502" w:rsidP="004534F8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Celá akce bude finančně velmi náročná. Možnost žádat o dotace bude záviset na přípravě všech potřebných podkladů a vypsání příslušných dotačních titulů. </w:t>
      </w:r>
      <w:r w:rsidR="00624FA5" w:rsidRPr="00A835F8">
        <w:rPr>
          <w:sz w:val="24"/>
          <w:szCs w:val="24"/>
        </w:rPr>
        <w:tab/>
      </w:r>
      <w:r w:rsidR="00624FA5" w:rsidRPr="00A835F8">
        <w:t xml:space="preserve"> </w:t>
      </w:r>
    </w:p>
    <w:p w:rsidR="00F604AD" w:rsidRPr="00A835F8" w:rsidRDefault="00F604AD" w:rsidP="004534F8">
      <w:pPr>
        <w:pStyle w:val="Nadpis1"/>
        <w:spacing w:line="360" w:lineRule="auto"/>
        <w:contextualSpacing/>
        <w:jc w:val="both"/>
        <w:rPr>
          <w:color w:val="auto"/>
          <w:sz w:val="24"/>
          <w:szCs w:val="24"/>
        </w:rPr>
      </w:pPr>
      <w:bookmarkStart w:id="34" w:name="_Toc435739144"/>
      <w:r w:rsidRPr="00A835F8">
        <w:rPr>
          <w:color w:val="auto"/>
          <w:sz w:val="24"/>
          <w:szCs w:val="24"/>
        </w:rPr>
        <w:t>Příčná ulice</w:t>
      </w:r>
      <w:bookmarkEnd w:id="34"/>
    </w:p>
    <w:p w:rsidR="004534F8" w:rsidRPr="00A835F8" w:rsidRDefault="004534F8" w:rsidP="00D81464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 xml:space="preserve">V Příčné ulici je třeba </w:t>
      </w:r>
      <w:r w:rsidR="004E7502" w:rsidRPr="00A835F8">
        <w:rPr>
          <w:sz w:val="24"/>
          <w:szCs w:val="24"/>
        </w:rPr>
        <w:t>udělat úplně nový povrch. Vzhledem k tomu, že v této ulici budou v r. 2016 ješ</w:t>
      </w:r>
      <w:r w:rsidR="00D828F9" w:rsidRPr="00A835F8">
        <w:rPr>
          <w:sz w:val="24"/>
          <w:szCs w:val="24"/>
        </w:rPr>
        <w:t>tě prováděny výkopové práce (SVS a.s.</w:t>
      </w:r>
      <w:r w:rsidR="004E7502" w:rsidRPr="00A835F8">
        <w:rPr>
          <w:sz w:val="24"/>
          <w:szCs w:val="24"/>
        </w:rPr>
        <w:t>), k rekonstrukci povrchu dojde až po jejich ukončení.</w:t>
      </w:r>
      <w:r w:rsidR="00D828F9" w:rsidRPr="00A835F8">
        <w:rPr>
          <w:sz w:val="24"/>
          <w:szCs w:val="24"/>
        </w:rPr>
        <w:t xml:space="preserve"> Projekt rekonstrukce je ve stádiu přípravných prací.</w:t>
      </w:r>
    </w:p>
    <w:p w:rsidR="004E7502" w:rsidRPr="00A835F8" w:rsidRDefault="004E7502" w:rsidP="004534F8">
      <w:pPr>
        <w:spacing w:line="360" w:lineRule="auto"/>
        <w:contextualSpacing/>
        <w:jc w:val="both"/>
      </w:pPr>
    </w:p>
    <w:p w:rsidR="00F604AD" w:rsidRPr="00A835F8" w:rsidRDefault="00F604AD" w:rsidP="00D81464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35" w:name="_Toc435739145"/>
      <w:r w:rsidRPr="00A835F8">
        <w:rPr>
          <w:color w:val="auto"/>
          <w:sz w:val="24"/>
          <w:szCs w:val="24"/>
        </w:rPr>
        <w:t>Dokončení rekonstrukce chodníků v obci</w:t>
      </w:r>
      <w:bookmarkEnd w:id="35"/>
      <w:r w:rsidRPr="00A835F8">
        <w:rPr>
          <w:color w:val="auto"/>
          <w:sz w:val="24"/>
          <w:szCs w:val="24"/>
        </w:rPr>
        <w:t xml:space="preserve"> </w:t>
      </w:r>
    </w:p>
    <w:p w:rsidR="004E7502" w:rsidRPr="00A835F8" w:rsidRDefault="004E7502" w:rsidP="00D81464">
      <w:pPr>
        <w:spacing w:line="360" w:lineRule="auto"/>
        <w:contextualSpacing/>
        <w:rPr>
          <w:sz w:val="24"/>
          <w:szCs w:val="24"/>
        </w:rPr>
      </w:pPr>
      <w:r w:rsidRPr="00A835F8">
        <w:rPr>
          <w:sz w:val="24"/>
          <w:szCs w:val="24"/>
        </w:rPr>
        <w:tab/>
        <w:t>Plán se týká zbývajících chodníků v</w:t>
      </w:r>
      <w:r w:rsidR="004768B2" w:rsidRPr="00A835F8">
        <w:rPr>
          <w:sz w:val="24"/>
          <w:szCs w:val="24"/>
        </w:rPr>
        <w:t xml:space="preserve"> ulicích</w:t>
      </w:r>
      <w:r w:rsidRPr="00A835F8">
        <w:rPr>
          <w:sz w:val="24"/>
          <w:szCs w:val="24"/>
        </w:rPr>
        <w:t xml:space="preserve"> Švermov</w:t>
      </w:r>
      <w:r w:rsidR="004768B2" w:rsidRPr="00A835F8">
        <w:rPr>
          <w:sz w:val="24"/>
          <w:szCs w:val="24"/>
        </w:rPr>
        <w:t>a</w:t>
      </w:r>
      <w:r w:rsidR="001C2B84" w:rsidRPr="00A835F8">
        <w:rPr>
          <w:sz w:val="24"/>
          <w:szCs w:val="24"/>
        </w:rPr>
        <w:t>, Příčn</w:t>
      </w:r>
      <w:r w:rsidR="004768B2" w:rsidRPr="00A835F8">
        <w:rPr>
          <w:sz w:val="24"/>
          <w:szCs w:val="24"/>
        </w:rPr>
        <w:t>á</w:t>
      </w:r>
      <w:r w:rsidR="001C2B84" w:rsidRPr="00A835F8">
        <w:rPr>
          <w:sz w:val="24"/>
          <w:szCs w:val="24"/>
        </w:rPr>
        <w:t>, U Kapličky</w:t>
      </w:r>
      <w:r w:rsidR="00D828F9" w:rsidRPr="00A835F8">
        <w:rPr>
          <w:sz w:val="24"/>
          <w:szCs w:val="24"/>
        </w:rPr>
        <w:t>,</w:t>
      </w:r>
      <w:r w:rsidR="00D81464" w:rsidRPr="00A835F8">
        <w:rPr>
          <w:sz w:val="24"/>
          <w:szCs w:val="24"/>
        </w:rPr>
        <w:t xml:space="preserve"> Na Vypichu</w:t>
      </w:r>
      <w:r w:rsidR="00D828F9" w:rsidRPr="00A835F8">
        <w:rPr>
          <w:sz w:val="24"/>
          <w:szCs w:val="24"/>
        </w:rPr>
        <w:t xml:space="preserve"> a </w:t>
      </w:r>
      <w:proofErr w:type="gramStart"/>
      <w:r w:rsidR="00D828F9" w:rsidRPr="00A835F8">
        <w:rPr>
          <w:sz w:val="24"/>
          <w:szCs w:val="24"/>
        </w:rPr>
        <w:t>Ke</w:t>
      </w:r>
      <w:proofErr w:type="gramEnd"/>
      <w:r w:rsidR="00D828F9" w:rsidRPr="00A835F8">
        <w:rPr>
          <w:sz w:val="24"/>
          <w:szCs w:val="24"/>
        </w:rPr>
        <w:t xml:space="preserve"> Hřišti</w:t>
      </w:r>
      <w:r w:rsidR="00D81464" w:rsidRPr="00A835F8">
        <w:rPr>
          <w:sz w:val="24"/>
          <w:szCs w:val="24"/>
        </w:rPr>
        <w:t>.</w:t>
      </w:r>
    </w:p>
    <w:p w:rsidR="00107F75" w:rsidRPr="00A835F8" w:rsidRDefault="00107F75" w:rsidP="00107F75">
      <w:pPr>
        <w:pStyle w:val="Nadpis1"/>
        <w:spacing w:line="360" w:lineRule="auto"/>
        <w:contextualSpacing/>
        <w:jc w:val="both"/>
        <w:rPr>
          <w:color w:val="auto"/>
          <w:sz w:val="24"/>
          <w:szCs w:val="24"/>
        </w:rPr>
      </w:pPr>
      <w:bookmarkStart w:id="36" w:name="_Toc435739146"/>
      <w:r w:rsidRPr="00A835F8">
        <w:rPr>
          <w:color w:val="auto"/>
          <w:sz w:val="24"/>
          <w:szCs w:val="24"/>
        </w:rPr>
        <w:t>Kulturní dům</w:t>
      </w:r>
      <w:bookmarkEnd w:id="36"/>
      <w:r w:rsidRPr="00A835F8">
        <w:rPr>
          <w:color w:val="auto"/>
          <w:sz w:val="24"/>
          <w:szCs w:val="24"/>
        </w:rPr>
        <w:t xml:space="preserve"> </w:t>
      </w:r>
    </w:p>
    <w:p w:rsidR="00305C79" w:rsidRPr="00A835F8" w:rsidRDefault="00107F75" w:rsidP="00107F75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Obci se v r. 201</w:t>
      </w:r>
      <w:r w:rsidR="00624FA5" w:rsidRPr="00A835F8">
        <w:rPr>
          <w:sz w:val="24"/>
          <w:szCs w:val="24"/>
        </w:rPr>
        <w:t>5</w:t>
      </w:r>
      <w:r w:rsidRPr="00A835F8">
        <w:rPr>
          <w:sz w:val="24"/>
          <w:szCs w:val="24"/>
        </w:rPr>
        <w:t xml:space="preserve"> podařilo odkoupit </w:t>
      </w:r>
      <w:r w:rsidR="00DE1ECB" w:rsidRPr="00A835F8">
        <w:rPr>
          <w:sz w:val="24"/>
          <w:szCs w:val="24"/>
        </w:rPr>
        <w:t xml:space="preserve">od soukromého majitele </w:t>
      </w:r>
      <w:r w:rsidRPr="00A835F8">
        <w:rPr>
          <w:sz w:val="24"/>
          <w:szCs w:val="24"/>
        </w:rPr>
        <w:t xml:space="preserve">zpět </w:t>
      </w:r>
      <w:r w:rsidR="00DE1ECB" w:rsidRPr="00A835F8">
        <w:rPr>
          <w:sz w:val="24"/>
          <w:szCs w:val="24"/>
        </w:rPr>
        <w:t>kulturní dům. Vzhledem k</w:t>
      </w:r>
      <w:r w:rsidR="00305C79" w:rsidRPr="00A835F8">
        <w:rPr>
          <w:sz w:val="24"/>
          <w:szCs w:val="24"/>
        </w:rPr>
        <w:t> jeho aktuálnímu stavu</w:t>
      </w:r>
      <w:r w:rsidR="00DE1ECB" w:rsidRPr="00A835F8">
        <w:rPr>
          <w:sz w:val="24"/>
          <w:szCs w:val="24"/>
        </w:rPr>
        <w:t xml:space="preserve"> je nutná téměř kompletní rekonstrukce. </w:t>
      </w:r>
    </w:p>
    <w:p w:rsidR="00305C79" w:rsidRPr="00A835F8" w:rsidRDefault="00DE1ECB" w:rsidP="00107F75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Kulturní dům by měl po uvedení do provozu sloužit nejen k pořádání obecních kulturních akcí (obecní ples, májová veselice, dětský maškarní bál ad.), ale měl by tu být prostor i k určitému sportovnímu vyžití (šipky, stolní tenis ad.)</w:t>
      </w:r>
      <w:r w:rsidR="00305C79" w:rsidRPr="00A835F8">
        <w:rPr>
          <w:sz w:val="24"/>
          <w:szCs w:val="24"/>
        </w:rPr>
        <w:t xml:space="preserve"> nebo k aktivitám dětí</w:t>
      </w:r>
      <w:r w:rsidR="009137F4" w:rsidRPr="00A835F8">
        <w:rPr>
          <w:sz w:val="24"/>
          <w:szCs w:val="24"/>
        </w:rPr>
        <w:t xml:space="preserve">. </w:t>
      </w:r>
    </w:p>
    <w:p w:rsidR="00DE1ECB" w:rsidRPr="00A835F8" w:rsidRDefault="009137F4" w:rsidP="00107F75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Prostor kulturního domu bude rovněž nabídnutý</w:t>
      </w:r>
      <w:r w:rsidR="00530D5B" w:rsidRPr="00A835F8">
        <w:rPr>
          <w:sz w:val="24"/>
          <w:szCs w:val="24"/>
        </w:rPr>
        <w:t xml:space="preserve"> k pronájmu občanům a</w:t>
      </w:r>
      <w:r w:rsidRPr="00A835F8">
        <w:rPr>
          <w:sz w:val="24"/>
          <w:szCs w:val="24"/>
        </w:rPr>
        <w:t xml:space="preserve"> </w:t>
      </w:r>
      <w:r w:rsidR="00624FA5" w:rsidRPr="00A835F8">
        <w:rPr>
          <w:sz w:val="24"/>
          <w:szCs w:val="24"/>
        </w:rPr>
        <w:t>okolním obcím</w:t>
      </w:r>
      <w:r w:rsidRPr="00A835F8">
        <w:rPr>
          <w:sz w:val="24"/>
          <w:szCs w:val="24"/>
        </w:rPr>
        <w:t xml:space="preserve"> k pořádání </w:t>
      </w:r>
      <w:r w:rsidR="001D3B3D" w:rsidRPr="00A835F8">
        <w:rPr>
          <w:sz w:val="24"/>
          <w:szCs w:val="24"/>
        </w:rPr>
        <w:t xml:space="preserve">různých </w:t>
      </w:r>
      <w:r w:rsidR="00305C79" w:rsidRPr="00A835F8">
        <w:rPr>
          <w:sz w:val="24"/>
          <w:szCs w:val="24"/>
        </w:rPr>
        <w:t xml:space="preserve">společenských </w:t>
      </w:r>
      <w:r w:rsidR="001D3B3D" w:rsidRPr="00A835F8">
        <w:rPr>
          <w:sz w:val="24"/>
          <w:szCs w:val="24"/>
        </w:rPr>
        <w:t>akcí</w:t>
      </w:r>
      <w:r w:rsidR="00530D5B" w:rsidRPr="00A835F8">
        <w:rPr>
          <w:sz w:val="24"/>
          <w:szCs w:val="24"/>
        </w:rPr>
        <w:t>, tanečních či výtvarných kurzů apod</w:t>
      </w:r>
      <w:r w:rsidR="00305C79" w:rsidRPr="00A835F8">
        <w:rPr>
          <w:sz w:val="24"/>
          <w:szCs w:val="24"/>
        </w:rPr>
        <w:t>.</w:t>
      </w:r>
    </w:p>
    <w:p w:rsidR="009137F4" w:rsidRPr="00A835F8" w:rsidRDefault="009137F4" w:rsidP="00107F75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Součástí vnitřního vybavení bude i prostor určený k přípravě občerstvení.</w:t>
      </w:r>
    </w:p>
    <w:p w:rsidR="00DE1ECB" w:rsidRPr="00A835F8" w:rsidRDefault="009137F4" w:rsidP="003C789E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Okolí kulturního domu bude upraveno tak, aby zde v létě mohlo fungovat venkovní občerstvení a aby zde mohly pobývat i rodiny s malými dětmi.</w:t>
      </w:r>
    </w:p>
    <w:p w:rsidR="003C789E" w:rsidRPr="00A835F8" w:rsidRDefault="00F604AD" w:rsidP="003C789E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37" w:name="_Toc435739147"/>
      <w:r w:rsidRPr="00A835F8">
        <w:rPr>
          <w:color w:val="auto"/>
          <w:sz w:val="24"/>
          <w:szCs w:val="24"/>
        </w:rPr>
        <w:lastRenderedPageBreak/>
        <w:t>Dokončení revitalizace zeleně obce</w:t>
      </w:r>
      <w:bookmarkEnd w:id="37"/>
      <w:r w:rsidRPr="00A835F8">
        <w:rPr>
          <w:color w:val="auto"/>
          <w:sz w:val="24"/>
          <w:szCs w:val="24"/>
        </w:rPr>
        <w:t xml:space="preserve"> </w:t>
      </w:r>
    </w:p>
    <w:p w:rsidR="003C789E" w:rsidRPr="00A835F8" w:rsidRDefault="003C789E" w:rsidP="004768B2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>Obec má od r. 2013 schválený plán Revitalizace zeleně obce Lahošť, podle něhož už proběhla úprava zeleně některých částí obce. Do r. 2022 by měla být revitalizace zeleně dokončena.</w:t>
      </w:r>
    </w:p>
    <w:p w:rsidR="00C51AAD" w:rsidRPr="00A835F8" w:rsidRDefault="003C789E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Úpravy se budou týkat prostoru kolem kapličky, který je zamýšlen</w:t>
      </w:r>
      <w:r w:rsidR="00C51AAD" w:rsidRPr="00A835F8">
        <w:rPr>
          <w:sz w:val="24"/>
          <w:szCs w:val="24"/>
        </w:rPr>
        <w:t xml:space="preserve"> jako místo kulturních a společenských akcí i jako místo odpočinku. </w:t>
      </w:r>
    </w:p>
    <w:p w:rsidR="00C51AAD" w:rsidRPr="00A835F8" w:rsidRDefault="00C51AAD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V návaznosti na tento prostor bude upraven i parčík před obecním úřadem. I toto místo by mělo sloužit </w:t>
      </w:r>
      <w:r w:rsidR="001D3B3D" w:rsidRPr="00A835F8">
        <w:rPr>
          <w:sz w:val="24"/>
          <w:szCs w:val="24"/>
        </w:rPr>
        <w:t xml:space="preserve">nejen </w:t>
      </w:r>
      <w:r w:rsidRPr="00A835F8">
        <w:rPr>
          <w:sz w:val="24"/>
          <w:szCs w:val="24"/>
        </w:rPr>
        <w:t>k odpočinku, ale současně by mělo spolu s kapličkou tvořit viditelné centrum obce.</w:t>
      </w:r>
    </w:p>
    <w:p w:rsidR="00624FA5" w:rsidRPr="00A835F8" w:rsidRDefault="00C51AAD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Třetí velkou plochou určenou k revitalizaci je prostor před věží Obřího pramene Na Vypichu. V souladu s předpokládaným využitím věže jako místa pro různé aktivity občanů by v tomto prostoru měla vzniknout hrací a </w:t>
      </w:r>
      <w:r w:rsidR="001D3B3D" w:rsidRPr="00A835F8">
        <w:rPr>
          <w:sz w:val="24"/>
          <w:szCs w:val="24"/>
        </w:rPr>
        <w:t>relaxační</w:t>
      </w:r>
      <w:r w:rsidRPr="00A835F8">
        <w:rPr>
          <w:sz w:val="24"/>
          <w:szCs w:val="24"/>
        </w:rPr>
        <w:t xml:space="preserve"> zóna. Tento plán rozvoje zatím nepočítá s celkovou rekonstrukcí věže, protože jde o památku chráněnou státem, tudíž náklady na její </w:t>
      </w:r>
      <w:r w:rsidR="00624FA5" w:rsidRPr="00A835F8">
        <w:rPr>
          <w:sz w:val="24"/>
          <w:szCs w:val="24"/>
        </w:rPr>
        <w:t xml:space="preserve">rekonstrukci budou vysoké. </w:t>
      </w:r>
    </w:p>
    <w:p w:rsidR="003C789E" w:rsidRPr="00A835F8" w:rsidRDefault="00624FA5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Snahou zastupitelstva obce bude získat na revitalizaci zeleně co nejvíce prostředků z</w:t>
      </w:r>
      <w:r w:rsidR="001D3B3D" w:rsidRPr="00A835F8">
        <w:rPr>
          <w:sz w:val="24"/>
          <w:szCs w:val="24"/>
        </w:rPr>
        <w:t>e státních</w:t>
      </w:r>
      <w:r w:rsidRPr="00A835F8">
        <w:rPr>
          <w:sz w:val="24"/>
          <w:szCs w:val="24"/>
        </w:rPr>
        <w:t> dotací.</w:t>
      </w:r>
      <w:r w:rsidR="003C789E" w:rsidRPr="00A835F8">
        <w:rPr>
          <w:sz w:val="24"/>
          <w:szCs w:val="24"/>
        </w:rPr>
        <w:t xml:space="preserve"> </w:t>
      </w:r>
    </w:p>
    <w:p w:rsidR="00F604AD" w:rsidRPr="00A835F8" w:rsidRDefault="00F604AD" w:rsidP="008F0153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38" w:name="_Toc435739148"/>
      <w:r w:rsidRPr="00A835F8">
        <w:rPr>
          <w:color w:val="auto"/>
          <w:sz w:val="24"/>
          <w:szCs w:val="24"/>
        </w:rPr>
        <w:t>Vybudování sportovního areálu u fotbalového hřiště</w:t>
      </w:r>
      <w:bookmarkEnd w:id="38"/>
    </w:p>
    <w:p w:rsidR="008F0153" w:rsidRPr="00A835F8" w:rsidRDefault="008F0153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Obec kromě fotbalového a dětského hřiště nemá žádný další prostor pro sportovní vyžití. Vedle fotbalového hřiště se nachází staré hřiště na volejbal, které už ale svému účelu dávno neslouží. </w:t>
      </w:r>
    </w:p>
    <w:p w:rsidR="008F0153" w:rsidRPr="00A835F8" w:rsidRDefault="008F0153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Obec má připravený projekt sportovního areálu včetně nových kabin pro sportovce. </w:t>
      </w:r>
      <w:r w:rsidR="001D3B3D" w:rsidRPr="00A835F8">
        <w:rPr>
          <w:sz w:val="24"/>
          <w:szCs w:val="24"/>
        </w:rPr>
        <w:t>Předpokládané f</w:t>
      </w:r>
      <w:r w:rsidRPr="00A835F8">
        <w:rPr>
          <w:sz w:val="24"/>
          <w:szCs w:val="24"/>
        </w:rPr>
        <w:t xml:space="preserve">inanční náklady na celou akci </w:t>
      </w:r>
      <w:r w:rsidR="003C789E" w:rsidRPr="00A835F8">
        <w:rPr>
          <w:sz w:val="24"/>
          <w:szCs w:val="24"/>
        </w:rPr>
        <w:t xml:space="preserve">dosahují částky kolem 5 mil Kč. </w:t>
      </w:r>
      <w:r w:rsidR="001D3B3D" w:rsidRPr="00A835F8">
        <w:rPr>
          <w:sz w:val="24"/>
          <w:szCs w:val="24"/>
        </w:rPr>
        <w:t>Vzhledem k finanční náročnosti celého projektu bude s</w:t>
      </w:r>
      <w:r w:rsidR="003C789E" w:rsidRPr="00A835F8">
        <w:rPr>
          <w:sz w:val="24"/>
          <w:szCs w:val="24"/>
        </w:rPr>
        <w:t xml:space="preserve">nahou vedení obce získat </w:t>
      </w:r>
      <w:r w:rsidR="001D3B3D" w:rsidRPr="00A835F8">
        <w:rPr>
          <w:sz w:val="24"/>
          <w:szCs w:val="24"/>
        </w:rPr>
        <w:t xml:space="preserve">co nejvíce prostředků </w:t>
      </w:r>
      <w:r w:rsidR="003C789E" w:rsidRPr="00A835F8">
        <w:rPr>
          <w:sz w:val="24"/>
          <w:szCs w:val="24"/>
        </w:rPr>
        <w:t>z</w:t>
      </w:r>
      <w:r w:rsidR="001D3B3D" w:rsidRPr="00A835F8">
        <w:rPr>
          <w:sz w:val="24"/>
          <w:szCs w:val="24"/>
        </w:rPr>
        <w:t>e státních</w:t>
      </w:r>
      <w:r w:rsidR="003C789E" w:rsidRPr="00A835F8">
        <w:rPr>
          <w:sz w:val="24"/>
          <w:szCs w:val="24"/>
        </w:rPr>
        <w:t> dotací. V opačném př</w:t>
      </w:r>
      <w:r w:rsidR="001D3B3D" w:rsidRPr="00A835F8">
        <w:rPr>
          <w:sz w:val="24"/>
          <w:szCs w:val="24"/>
        </w:rPr>
        <w:t xml:space="preserve">ípadě bude </w:t>
      </w:r>
      <w:r w:rsidR="003C789E" w:rsidRPr="00A835F8">
        <w:rPr>
          <w:sz w:val="24"/>
          <w:szCs w:val="24"/>
        </w:rPr>
        <w:t>projekt rozdělen na</w:t>
      </w:r>
      <w:r w:rsidR="001D3B3D" w:rsidRPr="00A835F8">
        <w:rPr>
          <w:sz w:val="24"/>
          <w:szCs w:val="24"/>
        </w:rPr>
        <w:t xml:space="preserve"> jednotlivé</w:t>
      </w:r>
      <w:r w:rsidR="003C789E" w:rsidRPr="00A835F8">
        <w:rPr>
          <w:sz w:val="24"/>
          <w:szCs w:val="24"/>
        </w:rPr>
        <w:t xml:space="preserve"> části tak, aby k zatížení obecního rozpočtu došlo v přiměřené výši.</w:t>
      </w:r>
    </w:p>
    <w:p w:rsidR="008F0153" w:rsidRPr="00A835F8" w:rsidRDefault="008F0153" w:rsidP="001D3B3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 </w:t>
      </w:r>
    </w:p>
    <w:p w:rsidR="008F0153" w:rsidRPr="00A835F8" w:rsidRDefault="008F0153" w:rsidP="008F0153">
      <w:pPr>
        <w:spacing w:line="360" w:lineRule="auto"/>
        <w:contextualSpacing/>
        <w:rPr>
          <w:sz w:val="24"/>
          <w:szCs w:val="24"/>
        </w:rPr>
      </w:pPr>
      <w:r w:rsidRPr="00A835F8">
        <w:rPr>
          <w:sz w:val="24"/>
          <w:szCs w:val="24"/>
        </w:rPr>
        <w:tab/>
      </w:r>
    </w:p>
    <w:p w:rsidR="008F0153" w:rsidRPr="00A835F8" w:rsidRDefault="008F0153" w:rsidP="008F0153">
      <w:pPr>
        <w:spacing w:line="360" w:lineRule="auto"/>
        <w:contextualSpacing/>
        <w:rPr>
          <w:sz w:val="24"/>
          <w:szCs w:val="24"/>
        </w:rPr>
      </w:pPr>
      <w:r w:rsidRPr="00A835F8">
        <w:tab/>
      </w:r>
    </w:p>
    <w:p w:rsidR="00F604AD" w:rsidRPr="00A835F8" w:rsidRDefault="00F604AD" w:rsidP="00FE1D1D">
      <w:pPr>
        <w:pStyle w:val="Nadpis1"/>
        <w:spacing w:line="360" w:lineRule="auto"/>
        <w:contextualSpacing/>
        <w:rPr>
          <w:color w:val="auto"/>
          <w:sz w:val="24"/>
          <w:szCs w:val="24"/>
        </w:rPr>
      </w:pPr>
      <w:bookmarkStart w:id="39" w:name="_Toc435739149"/>
      <w:r w:rsidRPr="00A835F8">
        <w:rPr>
          <w:color w:val="auto"/>
          <w:sz w:val="24"/>
          <w:szCs w:val="24"/>
        </w:rPr>
        <w:lastRenderedPageBreak/>
        <w:t>Revitalizace zahrady za školkou, propojení se stávající využívanou částí</w:t>
      </w:r>
      <w:bookmarkEnd w:id="39"/>
    </w:p>
    <w:p w:rsidR="00D81464" w:rsidRPr="00A835F8" w:rsidRDefault="00D81464" w:rsidP="00FE1D1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>Zahrada za obecním úřadem byla původně založená jako relaxačně-sportovní prostor. Součástí zahrady byly dva bazény a tenisový kurt. Mateřská škola v současné době využívá jen menší část zahrady přiléhající k budově obecního úřadu.</w:t>
      </w:r>
    </w:p>
    <w:p w:rsidR="00D81464" w:rsidRPr="00A835F8" w:rsidRDefault="00D81464" w:rsidP="00FE1D1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</w:r>
      <w:r w:rsidR="00FE1D1D" w:rsidRPr="00A835F8">
        <w:rPr>
          <w:sz w:val="24"/>
          <w:szCs w:val="24"/>
        </w:rPr>
        <w:t xml:space="preserve">Dlouhodobějším cílem je vrátit zahradě její původní podobu a zpřístupnit ji i občanům obce. </w:t>
      </w:r>
    </w:p>
    <w:p w:rsidR="00FE1D1D" w:rsidRPr="00A835F8" w:rsidRDefault="00FE1D1D" w:rsidP="00FE1D1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>V krátkodobějším horizontu se předpokládá úprava části zahrady, jež by sloužila dětem z MŠ, a to vybudováním altánu, opravou schodiště a vytvořením záhonů pro pěstování zeleniny či květin.</w:t>
      </w:r>
    </w:p>
    <w:p w:rsidR="00FE1D1D" w:rsidRPr="00A835F8" w:rsidRDefault="00FE1D1D" w:rsidP="00FE1D1D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ab/>
        <w:t xml:space="preserve">Náklady na materiál budou hrazeny z rozpočtu obce, případně z dotací, k realizaci budou osloveni občané obce.  </w:t>
      </w:r>
    </w:p>
    <w:p w:rsidR="00F604AD" w:rsidRPr="00A835F8" w:rsidRDefault="00F604AD" w:rsidP="00D81464">
      <w:pPr>
        <w:pStyle w:val="Nadpis1"/>
        <w:spacing w:line="360" w:lineRule="auto"/>
        <w:contextualSpacing/>
        <w:jc w:val="both"/>
        <w:rPr>
          <w:color w:val="auto"/>
          <w:sz w:val="24"/>
          <w:szCs w:val="24"/>
        </w:rPr>
      </w:pPr>
      <w:bookmarkStart w:id="40" w:name="_Toc435739150"/>
      <w:r w:rsidRPr="00A835F8">
        <w:rPr>
          <w:color w:val="auto"/>
          <w:sz w:val="24"/>
          <w:szCs w:val="24"/>
        </w:rPr>
        <w:t>Postupná rekonstrukce bytových jednotek v majetku obce</w:t>
      </w:r>
      <w:bookmarkEnd w:id="40"/>
    </w:p>
    <w:p w:rsidR="00D81464" w:rsidRPr="00A835F8" w:rsidRDefault="00D81464" w:rsidP="00D81464">
      <w:pPr>
        <w:spacing w:line="360" w:lineRule="auto"/>
        <w:contextualSpacing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>Plán předpokládá postupnou rekonstrukci bytových jednotek před předáním do užívání novým nájemcům.</w:t>
      </w:r>
    </w:p>
    <w:p w:rsidR="00E63FCC" w:rsidRPr="00A835F8" w:rsidRDefault="00E63FCC" w:rsidP="00E63FCC">
      <w:pPr>
        <w:pStyle w:val="Nadpis1"/>
        <w:spacing w:line="360" w:lineRule="auto"/>
        <w:rPr>
          <w:color w:val="auto"/>
          <w:sz w:val="24"/>
          <w:szCs w:val="24"/>
        </w:rPr>
      </w:pPr>
      <w:r w:rsidRPr="00A835F8">
        <w:rPr>
          <w:color w:val="auto"/>
          <w:sz w:val="24"/>
          <w:szCs w:val="24"/>
        </w:rPr>
        <w:t>Požární nádrž</w:t>
      </w:r>
    </w:p>
    <w:p w:rsidR="00C51F57" w:rsidRPr="00A835F8" w:rsidRDefault="00E63FCC" w:rsidP="00E63FCC">
      <w:pPr>
        <w:spacing w:line="360" w:lineRule="auto"/>
        <w:jc w:val="both"/>
        <w:rPr>
          <w:sz w:val="24"/>
          <w:szCs w:val="24"/>
        </w:rPr>
      </w:pPr>
      <w:r w:rsidRPr="00A835F8">
        <w:tab/>
      </w:r>
      <w:r w:rsidRPr="00A835F8">
        <w:rPr>
          <w:sz w:val="24"/>
          <w:szCs w:val="24"/>
        </w:rPr>
        <w:t xml:space="preserve">V centru obce se nachází požární nádrž, která už ale svoji funkci neplní vzhledem k celkovému velmi špatnému stavu. </w:t>
      </w:r>
    </w:p>
    <w:p w:rsidR="00C51F57" w:rsidRPr="00A835F8" w:rsidRDefault="004F741B" w:rsidP="004534F8">
      <w:pPr>
        <w:pStyle w:val="Nadpis1"/>
        <w:spacing w:line="360" w:lineRule="auto"/>
        <w:contextualSpacing/>
        <w:rPr>
          <w:color w:val="auto"/>
        </w:rPr>
      </w:pPr>
      <w:bookmarkStart w:id="41" w:name="_Toc435739151"/>
      <w:r w:rsidRPr="00A835F8">
        <w:rPr>
          <w:color w:val="auto"/>
        </w:rPr>
        <w:t>B.</w:t>
      </w:r>
      <w:r w:rsidR="00EE0A2E" w:rsidRPr="00A835F8">
        <w:rPr>
          <w:color w:val="auto"/>
        </w:rPr>
        <w:t xml:space="preserve"> </w:t>
      </w:r>
      <w:r w:rsidR="003A12B7" w:rsidRPr="00A835F8">
        <w:rPr>
          <w:color w:val="auto"/>
        </w:rPr>
        <w:t>4</w:t>
      </w:r>
      <w:r w:rsidRPr="00A835F8">
        <w:rPr>
          <w:color w:val="auto"/>
        </w:rPr>
        <w:t xml:space="preserve"> Podpora realizace programu</w:t>
      </w:r>
      <w:bookmarkEnd w:id="41"/>
    </w:p>
    <w:p w:rsidR="00486B7A" w:rsidRPr="00A835F8" w:rsidRDefault="00486B7A" w:rsidP="004534F8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 xml:space="preserve">Garantem Programu rozvoje obce </w:t>
      </w:r>
      <w:r w:rsidR="00BC6B4A" w:rsidRPr="00A835F8">
        <w:rPr>
          <w:sz w:val="24"/>
          <w:szCs w:val="24"/>
        </w:rPr>
        <w:t>Lahošť na období 2016 - 2022</w:t>
      </w:r>
      <w:r w:rsidRPr="00A835F8">
        <w:rPr>
          <w:sz w:val="24"/>
          <w:szCs w:val="24"/>
        </w:rPr>
        <w:t xml:space="preserve"> je starosta obce, který bude odpovídat za realizaci a aktualizaci programu. Představitelé obce budou naplňovat svou zákonnou povinnost pečovat o všestranný rozvoj svěřeného území a o potřeby jeho občanů a budou aktivně dohlížet na úspěšnou realizaci, aktualizaci PRO a plnění navržených cílů. </w:t>
      </w:r>
    </w:p>
    <w:p w:rsidR="00486B7A" w:rsidRPr="00A835F8" w:rsidRDefault="00486B7A" w:rsidP="004534F8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Program rozvoje obce</w:t>
      </w:r>
      <w:r w:rsidR="001D3B3D" w:rsidRPr="00A835F8">
        <w:rPr>
          <w:sz w:val="24"/>
          <w:szCs w:val="24"/>
        </w:rPr>
        <w:t xml:space="preserve"> (PRO)</w:t>
      </w:r>
      <w:r w:rsidRPr="00A835F8">
        <w:rPr>
          <w:sz w:val="24"/>
          <w:szCs w:val="24"/>
        </w:rPr>
        <w:t xml:space="preserve"> bude zpřístupněn všem občanům na internetových stránkách obce </w:t>
      </w:r>
      <w:hyperlink r:id="rId41" w:history="1">
        <w:r w:rsidR="004534F8" w:rsidRPr="00A835F8">
          <w:rPr>
            <w:rStyle w:val="Hypertextovodkaz"/>
            <w:color w:val="auto"/>
            <w:sz w:val="24"/>
            <w:szCs w:val="24"/>
          </w:rPr>
          <w:t>www.lahost.cz</w:t>
        </w:r>
      </w:hyperlink>
      <w:r w:rsidR="004534F8" w:rsidRPr="00A835F8">
        <w:rPr>
          <w:sz w:val="24"/>
          <w:szCs w:val="24"/>
        </w:rPr>
        <w:t xml:space="preserve"> a</w:t>
      </w:r>
      <w:r w:rsidRPr="00A835F8">
        <w:rPr>
          <w:sz w:val="24"/>
          <w:szCs w:val="24"/>
        </w:rPr>
        <w:t xml:space="preserve"> </w:t>
      </w:r>
      <w:r w:rsidR="001D3B3D" w:rsidRPr="00A835F8">
        <w:rPr>
          <w:sz w:val="24"/>
          <w:szCs w:val="24"/>
        </w:rPr>
        <w:t>bude k dispozici</w:t>
      </w:r>
      <w:r w:rsidRPr="00A835F8">
        <w:rPr>
          <w:sz w:val="24"/>
          <w:szCs w:val="24"/>
        </w:rPr>
        <w:t xml:space="preserve"> k zapůjčení v listinné podobě na obecním úřadě. Na obecních stránkách budou rovněž zveřejňovány informace o jeho plnění a </w:t>
      </w:r>
      <w:r w:rsidR="00BC6B4A" w:rsidRPr="00A835F8">
        <w:rPr>
          <w:sz w:val="24"/>
          <w:szCs w:val="24"/>
        </w:rPr>
        <w:t xml:space="preserve">případné </w:t>
      </w:r>
      <w:r w:rsidRPr="00A835F8">
        <w:rPr>
          <w:sz w:val="24"/>
          <w:szCs w:val="24"/>
        </w:rPr>
        <w:t xml:space="preserve">aktualizaci. </w:t>
      </w:r>
    </w:p>
    <w:p w:rsidR="00486B7A" w:rsidRPr="00A835F8" w:rsidRDefault="00BC6B4A" w:rsidP="004534F8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PRO bude</w:t>
      </w:r>
      <w:r w:rsidR="00486B7A" w:rsidRPr="00A835F8">
        <w:rPr>
          <w:sz w:val="24"/>
          <w:szCs w:val="24"/>
        </w:rPr>
        <w:t xml:space="preserve"> vyhodnocovat realizační tým</w:t>
      </w:r>
      <w:r w:rsidR="004534F8" w:rsidRPr="00A835F8">
        <w:rPr>
          <w:sz w:val="24"/>
          <w:szCs w:val="24"/>
        </w:rPr>
        <w:t xml:space="preserve"> v čele se starostou</w:t>
      </w:r>
      <w:r w:rsidR="00486B7A" w:rsidRPr="00A835F8">
        <w:rPr>
          <w:sz w:val="24"/>
          <w:szCs w:val="24"/>
        </w:rPr>
        <w:t xml:space="preserve"> obce, případně jím p</w:t>
      </w:r>
      <w:r w:rsidRPr="00A835F8">
        <w:rPr>
          <w:sz w:val="24"/>
          <w:szCs w:val="24"/>
        </w:rPr>
        <w:t>ověřen</w:t>
      </w:r>
      <w:r w:rsidR="004534F8" w:rsidRPr="00A835F8">
        <w:rPr>
          <w:sz w:val="24"/>
          <w:szCs w:val="24"/>
        </w:rPr>
        <w:t>ou osobou</w:t>
      </w:r>
      <w:r w:rsidRPr="00A835F8">
        <w:rPr>
          <w:sz w:val="24"/>
          <w:szCs w:val="24"/>
        </w:rPr>
        <w:t>. Monitoro</w:t>
      </w:r>
      <w:r w:rsidR="00486B7A" w:rsidRPr="00A835F8">
        <w:rPr>
          <w:sz w:val="24"/>
          <w:szCs w:val="24"/>
        </w:rPr>
        <w:t xml:space="preserve">vací zprávu předloží starosta jedenkrát ročně a během roku bude </w:t>
      </w:r>
      <w:r w:rsidR="00486B7A" w:rsidRPr="00A835F8">
        <w:rPr>
          <w:sz w:val="24"/>
          <w:szCs w:val="24"/>
        </w:rPr>
        <w:lastRenderedPageBreak/>
        <w:t xml:space="preserve">průběžně informovat o stavu realizace PRO zastupitelstvo obce. Monitorovací zpráva bude předložena před schválením rozpočtu obce tak, aby rozpočet reagoval na zhodnocení realizace PRO. </w:t>
      </w:r>
    </w:p>
    <w:p w:rsidR="00486B7A" w:rsidRPr="00A835F8" w:rsidRDefault="00486B7A" w:rsidP="004534F8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A835F8">
        <w:rPr>
          <w:sz w:val="24"/>
          <w:szCs w:val="24"/>
        </w:rPr>
        <w:t>Aktualizace PRO budou prováděny v případě, že se vyskytnou nové problémy, situace vyžadující řešení nebo na podněty občanů. Dílčí revize PRO budou provádět zastupitelé obce. Aktualizaci bude provádět realizační tým. Aktualizace a dílčí revize budou</w:t>
      </w:r>
      <w:r w:rsidR="00BC6B4A" w:rsidRPr="00A835F8">
        <w:rPr>
          <w:sz w:val="24"/>
          <w:szCs w:val="24"/>
        </w:rPr>
        <w:t xml:space="preserve"> prováděny přímou úpravou PRO s uvedením termínu aktualizace a vyznačením provedených změn.</w:t>
      </w:r>
    </w:p>
    <w:p w:rsidR="004F741B" w:rsidRPr="004F741B" w:rsidRDefault="004F741B" w:rsidP="004F741B"/>
    <w:p w:rsidR="004F741B" w:rsidRPr="004F741B" w:rsidRDefault="004F741B" w:rsidP="004F741B">
      <w:r>
        <w:tab/>
      </w:r>
    </w:p>
    <w:p w:rsidR="00C21577" w:rsidRPr="00C21577" w:rsidRDefault="00C21577" w:rsidP="00C21577"/>
    <w:sectPr w:rsidR="00C21577" w:rsidRPr="00C21577" w:rsidSect="00D75528">
      <w:foot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C6E" w:rsidRDefault="00840C6E" w:rsidP="00C21577">
      <w:pPr>
        <w:spacing w:after="0" w:line="240" w:lineRule="auto"/>
      </w:pPr>
      <w:r>
        <w:separator/>
      </w:r>
    </w:p>
  </w:endnote>
  <w:endnote w:type="continuationSeparator" w:id="0">
    <w:p w:rsidR="00840C6E" w:rsidRDefault="00840C6E" w:rsidP="00C21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SerifCondensed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BD0" w:rsidRDefault="005F5BD0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Program rozvoje obce Lahošť 2016 - 2022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Stránka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8A78B9" w:rsidRPr="008A78B9">
      <w:rPr>
        <w:rFonts w:asciiTheme="majorHAnsi" w:eastAsiaTheme="majorEastAsia" w:hAnsiTheme="majorHAnsi" w:cstheme="majorBidi"/>
        <w:noProof/>
      </w:rPr>
      <w:t>19</w:t>
    </w:r>
    <w:r>
      <w:rPr>
        <w:rFonts w:asciiTheme="majorHAnsi" w:eastAsiaTheme="majorEastAsia" w:hAnsiTheme="majorHAnsi" w:cstheme="majorBidi"/>
      </w:rPr>
      <w:fldChar w:fldCharType="end"/>
    </w:r>
  </w:p>
  <w:p w:rsidR="005F5BD0" w:rsidRDefault="005F5B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C6E" w:rsidRDefault="00840C6E" w:rsidP="00C21577">
      <w:pPr>
        <w:spacing w:after="0" w:line="240" w:lineRule="auto"/>
      </w:pPr>
      <w:r>
        <w:separator/>
      </w:r>
    </w:p>
  </w:footnote>
  <w:footnote w:type="continuationSeparator" w:id="0">
    <w:p w:rsidR="00840C6E" w:rsidRDefault="00840C6E" w:rsidP="00C21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E10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80B"/>
    <w:rsid w:val="0001370A"/>
    <w:rsid w:val="00031EF0"/>
    <w:rsid w:val="0008463C"/>
    <w:rsid w:val="000A0E71"/>
    <w:rsid w:val="000F68FD"/>
    <w:rsid w:val="000F7ABA"/>
    <w:rsid w:val="00107F75"/>
    <w:rsid w:val="00110B66"/>
    <w:rsid w:val="00121B45"/>
    <w:rsid w:val="001237CB"/>
    <w:rsid w:val="001771C0"/>
    <w:rsid w:val="001908B5"/>
    <w:rsid w:val="00190C70"/>
    <w:rsid w:val="00197CFA"/>
    <w:rsid w:val="001B0A56"/>
    <w:rsid w:val="001C2B84"/>
    <w:rsid w:val="001D3B3D"/>
    <w:rsid w:val="001F1CB8"/>
    <w:rsid w:val="00216D45"/>
    <w:rsid w:val="00255328"/>
    <w:rsid w:val="00256D07"/>
    <w:rsid w:val="00290F23"/>
    <w:rsid w:val="002A1868"/>
    <w:rsid w:val="002A23B0"/>
    <w:rsid w:val="002C1756"/>
    <w:rsid w:val="00305C79"/>
    <w:rsid w:val="00313FDF"/>
    <w:rsid w:val="003475AF"/>
    <w:rsid w:val="003A12B7"/>
    <w:rsid w:val="003C3861"/>
    <w:rsid w:val="003C789E"/>
    <w:rsid w:val="003E6B01"/>
    <w:rsid w:val="003F4672"/>
    <w:rsid w:val="003F5F94"/>
    <w:rsid w:val="00402795"/>
    <w:rsid w:val="00440791"/>
    <w:rsid w:val="004534F8"/>
    <w:rsid w:val="004768B2"/>
    <w:rsid w:val="00486B7A"/>
    <w:rsid w:val="00487754"/>
    <w:rsid w:val="0049662A"/>
    <w:rsid w:val="004A2941"/>
    <w:rsid w:val="004A2B7E"/>
    <w:rsid w:val="004E7502"/>
    <w:rsid w:val="004F741B"/>
    <w:rsid w:val="005132A6"/>
    <w:rsid w:val="00530D5B"/>
    <w:rsid w:val="00584578"/>
    <w:rsid w:val="005D10B5"/>
    <w:rsid w:val="005F5BD0"/>
    <w:rsid w:val="00624FA5"/>
    <w:rsid w:val="00653531"/>
    <w:rsid w:val="0066708F"/>
    <w:rsid w:val="00673D91"/>
    <w:rsid w:val="006858BC"/>
    <w:rsid w:val="006E074E"/>
    <w:rsid w:val="00776FBF"/>
    <w:rsid w:val="007A22B2"/>
    <w:rsid w:val="007C7253"/>
    <w:rsid w:val="007D38AF"/>
    <w:rsid w:val="007D4982"/>
    <w:rsid w:val="007D64C3"/>
    <w:rsid w:val="007F1E51"/>
    <w:rsid w:val="00803C5E"/>
    <w:rsid w:val="00810EF9"/>
    <w:rsid w:val="00840C6E"/>
    <w:rsid w:val="00873956"/>
    <w:rsid w:val="00882BEC"/>
    <w:rsid w:val="008A78B9"/>
    <w:rsid w:val="008F0153"/>
    <w:rsid w:val="00900AEF"/>
    <w:rsid w:val="00903630"/>
    <w:rsid w:val="009137F4"/>
    <w:rsid w:val="00973960"/>
    <w:rsid w:val="00981402"/>
    <w:rsid w:val="00A07D41"/>
    <w:rsid w:val="00A101A4"/>
    <w:rsid w:val="00A835F8"/>
    <w:rsid w:val="00AC5385"/>
    <w:rsid w:val="00B417CD"/>
    <w:rsid w:val="00B54098"/>
    <w:rsid w:val="00B60398"/>
    <w:rsid w:val="00BB0823"/>
    <w:rsid w:val="00BC6B4A"/>
    <w:rsid w:val="00BD5B62"/>
    <w:rsid w:val="00C10F82"/>
    <w:rsid w:val="00C21577"/>
    <w:rsid w:val="00C2510B"/>
    <w:rsid w:val="00C35726"/>
    <w:rsid w:val="00C51AAD"/>
    <w:rsid w:val="00C51F57"/>
    <w:rsid w:val="00C56DD5"/>
    <w:rsid w:val="00CA2BBF"/>
    <w:rsid w:val="00CB3261"/>
    <w:rsid w:val="00CC16F7"/>
    <w:rsid w:val="00CE0A8F"/>
    <w:rsid w:val="00CE16D4"/>
    <w:rsid w:val="00D0462C"/>
    <w:rsid w:val="00D75528"/>
    <w:rsid w:val="00D81464"/>
    <w:rsid w:val="00D828F9"/>
    <w:rsid w:val="00DC1299"/>
    <w:rsid w:val="00DE1ECB"/>
    <w:rsid w:val="00DF7924"/>
    <w:rsid w:val="00E10AE6"/>
    <w:rsid w:val="00E2480B"/>
    <w:rsid w:val="00E342DB"/>
    <w:rsid w:val="00E35341"/>
    <w:rsid w:val="00E5758D"/>
    <w:rsid w:val="00E63FCC"/>
    <w:rsid w:val="00E84B49"/>
    <w:rsid w:val="00EA6149"/>
    <w:rsid w:val="00EA65C2"/>
    <w:rsid w:val="00EB3903"/>
    <w:rsid w:val="00EC7C19"/>
    <w:rsid w:val="00EE0A2E"/>
    <w:rsid w:val="00EE4BED"/>
    <w:rsid w:val="00EE5F0A"/>
    <w:rsid w:val="00F0397E"/>
    <w:rsid w:val="00F07F4B"/>
    <w:rsid w:val="00F117CD"/>
    <w:rsid w:val="00F604AD"/>
    <w:rsid w:val="00F764DC"/>
    <w:rsid w:val="00F91BCF"/>
    <w:rsid w:val="00FE191D"/>
    <w:rsid w:val="00FE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339759-6350-4532-A650-D0ECA352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5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8B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85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6858BC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C21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1577"/>
  </w:style>
  <w:style w:type="paragraph" w:styleId="Zpat">
    <w:name w:val="footer"/>
    <w:basedOn w:val="Normln"/>
    <w:link w:val="ZpatChar"/>
    <w:uiPriority w:val="99"/>
    <w:unhideWhenUsed/>
    <w:rsid w:val="00C21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1577"/>
  </w:style>
  <w:style w:type="paragraph" w:customStyle="1" w:styleId="c2">
    <w:name w:val="c2"/>
    <w:basedOn w:val="Normln"/>
    <w:rsid w:val="00CA2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D5B62"/>
    <w:rPr>
      <w:color w:val="0000FF"/>
      <w:u w:val="single"/>
    </w:rPr>
  </w:style>
  <w:style w:type="paragraph" w:customStyle="1" w:styleId="Default">
    <w:name w:val="Default"/>
    <w:rsid w:val="00486B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908B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1908B5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903630"/>
    <w:pPr>
      <w:spacing w:after="100"/>
      <w:ind w:left="220"/>
    </w:pPr>
    <w:rPr>
      <w:rFonts w:eastAsiaTheme="minorEastAsia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903630"/>
    <w:pPr>
      <w:spacing w:after="100"/>
      <w:ind w:left="440"/>
    </w:pPr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3F4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83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1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10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s.wikipedia.org/wiki/Obec_s_roz%C5%A1%C3%AD%C5%99enou_p%C5%AFsobnost%C3%AD" TargetMode="External"/><Relationship Id="rId18" Type="http://schemas.openxmlformats.org/officeDocument/2006/relationships/hyperlink" Target="https://cs.wikipedia.org/wiki/%C4%8Cechy" TargetMode="External"/><Relationship Id="rId26" Type="http://schemas.openxmlformats.org/officeDocument/2006/relationships/hyperlink" Target="https://cs.wikipedia.org/wiki/Po%C5%A1tovn%C3%AD_sm%C4%9Brovac%C3%AD_%C4%8D%C3%ADslo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cs.wikipedia.org/wiki/Kilometr_%C4%8Dtvere%C4%8Dn%C3%AD" TargetMode="External"/><Relationship Id="rId34" Type="http://schemas.openxmlformats.org/officeDocument/2006/relationships/image" Target="media/image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Okres_Teplice" TargetMode="External"/><Relationship Id="rId17" Type="http://schemas.openxmlformats.org/officeDocument/2006/relationships/hyperlink" Target="https://cs.wikipedia.org/wiki/Zem%C4%9B_(%C4%8Cesko)" TargetMode="External"/><Relationship Id="rId25" Type="http://schemas.openxmlformats.org/officeDocument/2006/relationships/hyperlink" Target="https://cs.wikipedia.org/wiki/Nadmo%C5%99sk%C3%A1_v%C3%BD%C5%A1ka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Duchcov" TargetMode="External"/><Relationship Id="rId20" Type="http://schemas.openxmlformats.org/officeDocument/2006/relationships/hyperlink" Target="https://cs.wikipedia.org/wiki/Katastr%C3%A1ln%C3%AD_v%C3%BDm%C4%9Bra" TargetMode="External"/><Relationship Id="rId29" Type="http://schemas.openxmlformats.org/officeDocument/2006/relationships/hyperlink" Target="https://cs.wikipedia.org/wiki/Katastr%C3%A1ln%C3%AD_%C3%BAzem%C3%AD" TargetMode="External"/><Relationship Id="rId41" Type="http://schemas.openxmlformats.org/officeDocument/2006/relationships/hyperlink" Target="http://www.lahost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%C3%9Asteck%C3%BD_kraj" TargetMode="External"/><Relationship Id="rId24" Type="http://schemas.openxmlformats.org/officeDocument/2006/relationships/hyperlink" Target="http://tools.wmflabs.org/geohack/geohack.php?language=cs&amp;pagename=Laho%C5%A1%C5%A5&amp;params=50.618328926563_N_13.765393660185_E_type:city_region:CZ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Obec_s_pov%C4%9B%C5%99en%C3%BDm_obecn%C3%ADm_%C3%BA%C5%99adem" TargetMode="External"/><Relationship Id="rId23" Type="http://schemas.openxmlformats.org/officeDocument/2006/relationships/hyperlink" Target="https://cs.wikipedia.org/wiki/Zem%C4%9Bpisn%C3%A9_sou%C5%99adnice" TargetMode="External"/><Relationship Id="rId28" Type="http://schemas.openxmlformats.org/officeDocument/2006/relationships/hyperlink" Target="https://cs.wikipedia.org/wiki/%C4%8C%C3%A1st_obce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cs.wikipedia.org/wiki/Obec" TargetMode="External"/><Relationship Id="rId19" Type="http://schemas.openxmlformats.org/officeDocument/2006/relationships/hyperlink" Target="https://cs.wikipedia.org/wiki/Katastr%C3%A1ln%C3%AD_%C3%BAzem%C3%AD" TargetMode="External"/><Relationship Id="rId31" Type="http://schemas.openxmlformats.org/officeDocument/2006/relationships/image" Target="media/image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s.wikipedia.org/wiki/Teplice" TargetMode="External"/><Relationship Id="rId22" Type="http://schemas.openxmlformats.org/officeDocument/2006/relationships/hyperlink" Target="https://cs.wikipedia.org/wiki/Po%C4%8Det_obyvatel" TargetMode="External"/><Relationship Id="rId27" Type="http://schemas.openxmlformats.org/officeDocument/2006/relationships/hyperlink" Target="https://cs.wikipedia.org/wiki/Z%C3%A1kladn%C3%AD_s%C3%ADdeln%C3%AD_jednotka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B7DF6-4971-41F8-A0FD-11198405C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3804</Words>
  <Characters>22446</Characters>
  <Application>Microsoft Office Word</Application>
  <DocSecurity>0</DocSecurity>
  <Lines>187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Žbánková</dc:creator>
  <cp:lastModifiedBy>Milan Fabera</cp:lastModifiedBy>
  <cp:revision>8</cp:revision>
  <dcterms:created xsi:type="dcterms:W3CDTF">2015-12-08T14:38:00Z</dcterms:created>
  <dcterms:modified xsi:type="dcterms:W3CDTF">2016-02-26T11:16:00Z</dcterms:modified>
</cp:coreProperties>
</file>